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36A3C9" w14:textId="35975800" w:rsidR="004068EE" w:rsidRPr="001F6AF5" w:rsidRDefault="004068EE" w:rsidP="00166F49">
      <w:pPr>
        <w:widowControl w:val="0"/>
        <w:tabs>
          <w:tab w:val="left" w:pos="720"/>
        </w:tabs>
        <w:autoSpaceDE w:val="0"/>
        <w:autoSpaceDN w:val="0"/>
        <w:adjustRightInd w:val="0"/>
        <w:ind w:left="1440" w:hanging="1440"/>
        <w:jc w:val="center"/>
        <w:rPr>
          <w:rFonts w:ascii="Garamond" w:hAnsi="Garamond"/>
          <w:bCs/>
        </w:rPr>
      </w:pPr>
      <w:r w:rsidRPr="001F6AF5">
        <w:rPr>
          <w:rFonts w:ascii="Garamond" w:hAnsi="Garamond"/>
          <w:bCs/>
        </w:rPr>
        <w:t>Minutes</w:t>
      </w:r>
    </w:p>
    <w:p w14:paraId="7E363121" w14:textId="77777777" w:rsidR="009E5A55" w:rsidRPr="001F6AF5" w:rsidRDefault="009E5A55" w:rsidP="00166F49">
      <w:pPr>
        <w:widowControl w:val="0"/>
        <w:tabs>
          <w:tab w:val="left" w:pos="720"/>
        </w:tabs>
        <w:autoSpaceDE w:val="0"/>
        <w:autoSpaceDN w:val="0"/>
        <w:adjustRightInd w:val="0"/>
        <w:ind w:left="1440" w:hanging="1440"/>
        <w:jc w:val="center"/>
        <w:rPr>
          <w:rFonts w:ascii="Garamond" w:hAnsi="Garamond"/>
          <w:bCs/>
        </w:rPr>
      </w:pPr>
      <w:r w:rsidRPr="001F6AF5">
        <w:rPr>
          <w:rFonts w:ascii="Garamond" w:hAnsi="Garamond"/>
          <w:bCs/>
        </w:rPr>
        <w:t>Texas Bond Review Board</w:t>
      </w:r>
    </w:p>
    <w:p w14:paraId="0007BA66" w14:textId="1B7CC77A" w:rsidR="009E5A55" w:rsidRPr="001F6AF5" w:rsidRDefault="00732DBD" w:rsidP="00166F49">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Cs/>
        </w:rPr>
      </w:pPr>
      <w:r>
        <w:rPr>
          <w:rFonts w:ascii="Garamond" w:hAnsi="Garamond"/>
          <w:bCs/>
        </w:rPr>
        <w:t>Board Meeting</w:t>
      </w:r>
    </w:p>
    <w:p w14:paraId="438694D3" w14:textId="2970A649" w:rsidR="00915F8E" w:rsidRPr="001F6AF5" w:rsidRDefault="006F64DB" w:rsidP="00166F49">
      <w:pPr>
        <w:widowControl w:val="0"/>
        <w:tabs>
          <w:tab w:val="left" w:pos="720"/>
        </w:tabs>
        <w:autoSpaceDE w:val="0"/>
        <w:autoSpaceDN w:val="0"/>
        <w:adjustRightInd w:val="0"/>
        <w:ind w:left="1440" w:hanging="1440"/>
        <w:jc w:val="center"/>
        <w:rPr>
          <w:rFonts w:ascii="Garamond" w:hAnsi="Garamond"/>
          <w:bCs/>
        </w:rPr>
      </w:pPr>
      <w:r>
        <w:rPr>
          <w:rFonts w:ascii="Garamond" w:hAnsi="Garamond"/>
          <w:bCs/>
        </w:rPr>
        <w:t>T</w:t>
      </w:r>
      <w:r w:rsidR="00A96176">
        <w:rPr>
          <w:rFonts w:ascii="Garamond" w:hAnsi="Garamond"/>
          <w:bCs/>
        </w:rPr>
        <w:t>hursday</w:t>
      </w:r>
      <w:r w:rsidR="00915F8E" w:rsidRPr="001F6AF5">
        <w:rPr>
          <w:rFonts w:ascii="Garamond" w:hAnsi="Garamond"/>
          <w:bCs/>
        </w:rPr>
        <w:t xml:space="preserve">, </w:t>
      </w:r>
      <w:r w:rsidR="00425D91">
        <w:rPr>
          <w:rFonts w:ascii="Garamond" w:hAnsi="Garamond"/>
          <w:bCs/>
        </w:rPr>
        <w:t>November</w:t>
      </w:r>
      <w:r w:rsidR="000C7F95" w:rsidRPr="001F6AF5">
        <w:rPr>
          <w:rFonts w:ascii="Garamond" w:hAnsi="Garamond"/>
          <w:bCs/>
        </w:rPr>
        <w:t xml:space="preserve"> </w:t>
      </w:r>
      <w:r w:rsidR="00425D91">
        <w:rPr>
          <w:rFonts w:ascii="Garamond" w:hAnsi="Garamond"/>
          <w:bCs/>
        </w:rPr>
        <w:t>19</w:t>
      </w:r>
      <w:r w:rsidR="00915F8E" w:rsidRPr="001F6AF5">
        <w:rPr>
          <w:rFonts w:ascii="Garamond" w:hAnsi="Garamond"/>
          <w:bCs/>
        </w:rPr>
        <w:t>, 20</w:t>
      </w:r>
      <w:r w:rsidR="000C7F95" w:rsidRPr="001F6AF5">
        <w:rPr>
          <w:rFonts w:ascii="Garamond" w:hAnsi="Garamond"/>
          <w:bCs/>
        </w:rPr>
        <w:t>20</w:t>
      </w:r>
      <w:r w:rsidR="00915F8E" w:rsidRPr="001F6AF5">
        <w:rPr>
          <w:rFonts w:ascii="Garamond" w:hAnsi="Garamond"/>
          <w:bCs/>
        </w:rPr>
        <w:t>, 1</w:t>
      </w:r>
      <w:r w:rsidR="00425D91">
        <w:rPr>
          <w:rFonts w:ascii="Garamond" w:hAnsi="Garamond"/>
          <w:bCs/>
        </w:rPr>
        <w:t>0</w:t>
      </w:r>
      <w:r w:rsidR="00915F8E" w:rsidRPr="001F6AF5">
        <w:rPr>
          <w:rFonts w:ascii="Garamond" w:hAnsi="Garamond"/>
          <w:bCs/>
        </w:rPr>
        <w:t>:</w:t>
      </w:r>
      <w:r w:rsidR="00425D91">
        <w:rPr>
          <w:rFonts w:ascii="Garamond" w:hAnsi="Garamond"/>
          <w:bCs/>
        </w:rPr>
        <w:t>0</w:t>
      </w:r>
      <w:r w:rsidR="00915F8E" w:rsidRPr="001F6AF5">
        <w:rPr>
          <w:rFonts w:ascii="Garamond" w:hAnsi="Garamond"/>
          <w:bCs/>
        </w:rPr>
        <w:t>0 a.m.</w:t>
      </w:r>
    </w:p>
    <w:p w14:paraId="3855BDC1" w14:textId="29681398" w:rsidR="00915F8E" w:rsidRPr="001F6AF5" w:rsidRDefault="006F64DB" w:rsidP="00E44F39">
      <w:pPr>
        <w:widowControl w:val="0"/>
        <w:tabs>
          <w:tab w:val="left" w:pos="720"/>
        </w:tabs>
        <w:autoSpaceDE w:val="0"/>
        <w:autoSpaceDN w:val="0"/>
        <w:adjustRightInd w:val="0"/>
        <w:ind w:left="1440" w:hanging="1440"/>
        <w:jc w:val="center"/>
        <w:rPr>
          <w:rFonts w:ascii="Garamond" w:hAnsi="Garamond"/>
          <w:b/>
        </w:rPr>
      </w:pPr>
      <w:r>
        <w:rPr>
          <w:rFonts w:ascii="Garamond" w:hAnsi="Garamond"/>
          <w:bCs/>
        </w:rPr>
        <w:t>Videoconference Meeting</w:t>
      </w:r>
    </w:p>
    <w:p w14:paraId="4C5D56D3" w14:textId="77777777" w:rsidR="00B70366" w:rsidRPr="001F6AF5" w:rsidRDefault="00B70366" w:rsidP="00166F49">
      <w:pPr>
        <w:widowControl w:val="0"/>
        <w:tabs>
          <w:tab w:val="left" w:pos="1170"/>
        </w:tabs>
        <w:autoSpaceDE w:val="0"/>
        <w:autoSpaceDN w:val="0"/>
        <w:adjustRightInd w:val="0"/>
        <w:jc w:val="both"/>
        <w:rPr>
          <w:rFonts w:ascii="Garamond" w:hAnsi="Garamond"/>
          <w:highlight w:val="yellow"/>
        </w:rPr>
      </w:pPr>
    </w:p>
    <w:p w14:paraId="33D8C1F5" w14:textId="07CF8EAF" w:rsidR="00525C48" w:rsidRPr="00CB7D3C" w:rsidRDefault="00525C48" w:rsidP="001F6AF5">
      <w:pPr>
        <w:widowControl w:val="0"/>
        <w:autoSpaceDE w:val="0"/>
        <w:autoSpaceDN w:val="0"/>
        <w:adjustRightInd w:val="0"/>
        <w:jc w:val="both"/>
        <w:rPr>
          <w:rFonts w:ascii="Garamond" w:hAnsi="Garamond"/>
          <w:bCs/>
          <w:highlight w:val="yellow"/>
        </w:rPr>
      </w:pPr>
      <w:r w:rsidRPr="00CB7D3C">
        <w:rPr>
          <w:rFonts w:ascii="Garamond" w:hAnsi="Garamond"/>
          <w:bCs/>
        </w:rPr>
        <w:t>The Texas Bond Review Board (BRB) convened in a</w:t>
      </w:r>
      <w:r w:rsidR="00425D91">
        <w:rPr>
          <w:rFonts w:ascii="Garamond" w:hAnsi="Garamond"/>
          <w:bCs/>
        </w:rPr>
        <w:t xml:space="preserve"> </w:t>
      </w:r>
      <w:r w:rsidR="00732DBD">
        <w:rPr>
          <w:rFonts w:ascii="Garamond" w:hAnsi="Garamond"/>
          <w:bCs/>
        </w:rPr>
        <w:t>Board Meeting</w:t>
      </w:r>
      <w:r w:rsidR="001344C9" w:rsidRPr="00CB7D3C">
        <w:rPr>
          <w:rFonts w:ascii="Garamond" w:hAnsi="Garamond"/>
          <w:bCs/>
        </w:rPr>
        <w:t xml:space="preserve"> </w:t>
      </w:r>
      <w:r w:rsidR="00096DFB" w:rsidRPr="00CB7D3C">
        <w:rPr>
          <w:rFonts w:ascii="Garamond" w:hAnsi="Garamond"/>
          <w:bCs/>
        </w:rPr>
        <w:t xml:space="preserve">at </w:t>
      </w:r>
      <w:r w:rsidR="00FC28F2" w:rsidRPr="00CB7D3C">
        <w:rPr>
          <w:rFonts w:ascii="Garamond" w:hAnsi="Garamond"/>
          <w:bCs/>
        </w:rPr>
        <w:t>1</w:t>
      </w:r>
      <w:r w:rsidR="00425D91">
        <w:rPr>
          <w:rFonts w:ascii="Garamond" w:hAnsi="Garamond"/>
          <w:bCs/>
        </w:rPr>
        <w:t>0</w:t>
      </w:r>
      <w:r w:rsidR="00A1726C" w:rsidRPr="00CB7D3C">
        <w:rPr>
          <w:rFonts w:ascii="Garamond" w:hAnsi="Garamond"/>
          <w:bCs/>
        </w:rPr>
        <w:t>:</w:t>
      </w:r>
      <w:r w:rsidR="00425D91">
        <w:rPr>
          <w:rFonts w:ascii="Garamond" w:hAnsi="Garamond"/>
          <w:bCs/>
        </w:rPr>
        <w:t>0</w:t>
      </w:r>
      <w:r w:rsidR="00732DBD">
        <w:rPr>
          <w:rFonts w:ascii="Garamond" w:hAnsi="Garamond"/>
          <w:bCs/>
        </w:rPr>
        <w:t>0</w:t>
      </w:r>
      <w:r w:rsidR="00096DFB" w:rsidRPr="00CB7D3C">
        <w:rPr>
          <w:rFonts w:ascii="Garamond" w:hAnsi="Garamond"/>
          <w:bCs/>
        </w:rPr>
        <w:t xml:space="preserve"> </w:t>
      </w:r>
      <w:r w:rsidR="00FC28F2" w:rsidRPr="00CB7D3C">
        <w:rPr>
          <w:rFonts w:ascii="Garamond" w:hAnsi="Garamond"/>
          <w:bCs/>
        </w:rPr>
        <w:t>a</w:t>
      </w:r>
      <w:r w:rsidR="00A1726C" w:rsidRPr="00CB7D3C">
        <w:rPr>
          <w:rFonts w:ascii="Garamond" w:hAnsi="Garamond"/>
          <w:bCs/>
        </w:rPr>
        <w:t xml:space="preserve">.m., </w:t>
      </w:r>
      <w:r w:rsidR="001344C9" w:rsidRPr="00CB7D3C">
        <w:rPr>
          <w:rFonts w:ascii="Garamond" w:hAnsi="Garamond"/>
          <w:bCs/>
        </w:rPr>
        <w:t>T</w:t>
      </w:r>
      <w:r w:rsidR="00A96176" w:rsidRPr="00CB7D3C">
        <w:rPr>
          <w:rFonts w:ascii="Garamond" w:hAnsi="Garamond"/>
          <w:bCs/>
        </w:rPr>
        <w:t>hursday</w:t>
      </w:r>
      <w:r w:rsidR="007C1ABF" w:rsidRPr="00CB7D3C">
        <w:rPr>
          <w:rFonts w:ascii="Garamond" w:hAnsi="Garamond"/>
          <w:bCs/>
        </w:rPr>
        <w:t>,</w:t>
      </w:r>
      <w:r w:rsidR="00737562" w:rsidRPr="00CB7D3C">
        <w:rPr>
          <w:rFonts w:ascii="Garamond" w:hAnsi="Garamond"/>
          <w:bCs/>
        </w:rPr>
        <w:t xml:space="preserve"> </w:t>
      </w:r>
      <w:r w:rsidR="00425D91">
        <w:rPr>
          <w:rFonts w:ascii="Garamond" w:hAnsi="Garamond"/>
          <w:bCs/>
        </w:rPr>
        <w:t>November</w:t>
      </w:r>
      <w:r w:rsidR="000C7F95" w:rsidRPr="00CB7D3C">
        <w:rPr>
          <w:rFonts w:ascii="Garamond" w:hAnsi="Garamond"/>
          <w:bCs/>
        </w:rPr>
        <w:t xml:space="preserve"> </w:t>
      </w:r>
      <w:r w:rsidR="00425D91">
        <w:rPr>
          <w:rFonts w:ascii="Garamond" w:hAnsi="Garamond"/>
          <w:bCs/>
        </w:rPr>
        <w:t>19</w:t>
      </w:r>
      <w:r w:rsidR="004068EE" w:rsidRPr="00CB7D3C">
        <w:rPr>
          <w:rFonts w:ascii="Garamond" w:hAnsi="Garamond"/>
          <w:bCs/>
        </w:rPr>
        <w:t>, 20</w:t>
      </w:r>
      <w:r w:rsidR="000C7F95" w:rsidRPr="00CB7D3C">
        <w:rPr>
          <w:rFonts w:ascii="Garamond" w:hAnsi="Garamond"/>
          <w:bCs/>
        </w:rPr>
        <w:t xml:space="preserve">20 </w:t>
      </w:r>
      <w:r w:rsidR="006F64DB" w:rsidRPr="00CB7D3C">
        <w:rPr>
          <w:rFonts w:ascii="Garamond" w:hAnsi="Garamond"/>
          <w:bCs/>
        </w:rPr>
        <w:t>via videoconference as authorized under Texas Government Code section 551.127</w:t>
      </w:r>
      <w:r w:rsidRPr="00CB7D3C">
        <w:rPr>
          <w:rFonts w:ascii="Garamond" w:hAnsi="Garamond"/>
          <w:bCs/>
        </w:rPr>
        <w:t xml:space="preserve">. Present were </w:t>
      </w:r>
      <w:r w:rsidR="000C7F95" w:rsidRPr="00CB7D3C">
        <w:rPr>
          <w:rFonts w:ascii="Garamond" w:hAnsi="Garamond"/>
          <w:bCs/>
        </w:rPr>
        <w:t>Brady Franks</w:t>
      </w:r>
      <w:r w:rsidRPr="00CB7D3C">
        <w:rPr>
          <w:rFonts w:ascii="Garamond" w:hAnsi="Garamond"/>
          <w:bCs/>
        </w:rPr>
        <w:t xml:space="preserve">, Chair and </w:t>
      </w:r>
      <w:r w:rsidR="00BC2C92" w:rsidRPr="00CB7D3C">
        <w:rPr>
          <w:rFonts w:ascii="Garamond" w:hAnsi="Garamond"/>
          <w:bCs/>
        </w:rPr>
        <w:t xml:space="preserve">Alternate for Governor Greg Abbott; </w:t>
      </w:r>
      <w:r w:rsidR="00425D91">
        <w:rPr>
          <w:rFonts w:ascii="Garamond" w:hAnsi="Garamond"/>
          <w:bCs/>
        </w:rPr>
        <w:t>Bryan Mathew</w:t>
      </w:r>
      <w:r w:rsidR="00BC2C92" w:rsidRPr="00CB7D3C">
        <w:rPr>
          <w:rFonts w:ascii="Garamond" w:hAnsi="Garamond"/>
          <w:bCs/>
        </w:rPr>
        <w:t xml:space="preserve">, Alternate for Lieutenant Governor Dan Patrick; </w:t>
      </w:r>
      <w:r w:rsidR="00A96176" w:rsidRPr="00CB7D3C">
        <w:rPr>
          <w:rFonts w:ascii="Garamond" w:hAnsi="Garamond"/>
          <w:bCs/>
        </w:rPr>
        <w:t xml:space="preserve">and </w:t>
      </w:r>
      <w:r w:rsidR="00425D91">
        <w:rPr>
          <w:rFonts w:ascii="Garamond" w:hAnsi="Garamond"/>
          <w:bCs/>
        </w:rPr>
        <w:t>Piper Montemayor</w:t>
      </w:r>
      <w:r w:rsidR="00BC2C92" w:rsidRPr="00CB7D3C">
        <w:rPr>
          <w:rFonts w:ascii="Garamond" w:hAnsi="Garamond"/>
          <w:bCs/>
        </w:rPr>
        <w:t>, Alternate for Comptroller Glenn Hegar</w:t>
      </w:r>
      <w:r w:rsidR="00A96176" w:rsidRPr="00CB7D3C">
        <w:rPr>
          <w:rFonts w:ascii="Garamond" w:hAnsi="Garamond"/>
          <w:bCs/>
        </w:rPr>
        <w:t>.</w:t>
      </w:r>
      <w:r w:rsidR="006F64DB" w:rsidRPr="00CB7D3C">
        <w:rPr>
          <w:rFonts w:ascii="Garamond" w:hAnsi="Garamond"/>
          <w:bCs/>
        </w:rPr>
        <w:t xml:space="preserve"> </w:t>
      </w:r>
      <w:r w:rsidR="0022735D" w:rsidRPr="00CB7D3C">
        <w:rPr>
          <w:rFonts w:ascii="Garamond" w:hAnsi="Garamond"/>
          <w:bCs/>
        </w:rPr>
        <w:t>Also,</w:t>
      </w:r>
      <w:r w:rsidRPr="00CB7D3C">
        <w:rPr>
          <w:rFonts w:ascii="Garamond" w:hAnsi="Garamond"/>
          <w:bCs/>
        </w:rPr>
        <w:t xml:space="preserve"> in attendance were </w:t>
      </w:r>
      <w:r w:rsidR="00044641" w:rsidRPr="00CB7D3C">
        <w:rPr>
          <w:rFonts w:ascii="Garamond" w:hAnsi="Garamond"/>
          <w:bCs/>
        </w:rPr>
        <w:t>Leslie Brock</w:t>
      </w:r>
      <w:r w:rsidR="00291589" w:rsidRPr="00CB7D3C">
        <w:rPr>
          <w:rFonts w:ascii="Garamond" w:hAnsi="Garamond"/>
          <w:bCs/>
        </w:rPr>
        <w:t xml:space="preserve"> </w:t>
      </w:r>
      <w:r w:rsidR="00403AB7" w:rsidRPr="00CB7D3C">
        <w:rPr>
          <w:rFonts w:ascii="Garamond" w:hAnsi="Garamond"/>
          <w:bCs/>
        </w:rPr>
        <w:t xml:space="preserve">and </w:t>
      </w:r>
      <w:r w:rsidR="008B1593" w:rsidRPr="00CB7D3C">
        <w:rPr>
          <w:rFonts w:ascii="Garamond" w:hAnsi="Garamond"/>
          <w:bCs/>
        </w:rPr>
        <w:t>David Gordon</w:t>
      </w:r>
      <w:r w:rsidR="001344C9" w:rsidRPr="00CB7D3C">
        <w:rPr>
          <w:rFonts w:ascii="Garamond" w:hAnsi="Garamond"/>
          <w:bCs/>
        </w:rPr>
        <w:t xml:space="preserve"> </w:t>
      </w:r>
      <w:r w:rsidRPr="00CB7D3C">
        <w:rPr>
          <w:rFonts w:ascii="Garamond" w:hAnsi="Garamond"/>
          <w:bCs/>
        </w:rPr>
        <w:t>with the Office of the Attorney General, Bond Finance Office staff members and others.</w:t>
      </w:r>
    </w:p>
    <w:p w14:paraId="46F075C5" w14:textId="02EA48BC" w:rsidR="001F6AF5" w:rsidRPr="00CB7D3C" w:rsidRDefault="001F6AF5" w:rsidP="001F6AF5">
      <w:pPr>
        <w:widowControl w:val="0"/>
        <w:autoSpaceDE w:val="0"/>
        <w:autoSpaceDN w:val="0"/>
        <w:adjustRightInd w:val="0"/>
        <w:jc w:val="both"/>
        <w:rPr>
          <w:rFonts w:ascii="Garamond" w:hAnsi="Garamond"/>
          <w:bCs/>
          <w:highlight w:val="yellow"/>
        </w:rPr>
      </w:pPr>
    </w:p>
    <w:p w14:paraId="70F50479" w14:textId="77777777" w:rsidR="00DB5FAF" w:rsidRPr="00CB7D3C" w:rsidRDefault="00DB5FAF" w:rsidP="001F6AF5">
      <w:pPr>
        <w:widowControl w:val="0"/>
        <w:autoSpaceDE w:val="0"/>
        <w:autoSpaceDN w:val="0"/>
        <w:adjustRightInd w:val="0"/>
        <w:jc w:val="both"/>
        <w:rPr>
          <w:rFonts w:ascii="Garamond" w:hAnsi="Garamond"/>
          <w:bCs/>
          <w:highlight w:val="yellow"/>
        </w:rPr>
      </w:pPr>
    </w:p>
    <w:p w14:paraId="0FCE2514" w14:textId="77777777" w:rsidR="00215157" w:rsidRPr="00CB7D3C" w:rsidRDefault="005F2938" w:rsidP="001F6AF5">
      <w:pPr>
        <w:widowControl w:val="0"/>
        <w:numPr>
          <w:ilvl w:val="0"/>
          <w:numId w:val="21"/>
        </w:numPr>
        <w:autoSpaceDE w:val="0"/>
        <w:autoSpaceDN w:val="0"/>
        <w:adjustRightInd w:val="0"/>
        <w:jc w:val="both"/>
        <w:rPr>
          <w:rFonts w:ascii="Garamond" w:hAnsi="Garamond"/>
          <w:b/>
        </w:rPr>
      </w:pPr>
      <w:r w:rsidRPr="00CB7D3C">
        <w:rPr>
          <w:rFonts w:ascii="Garamond" w:hAnsi="Garamond"/>
          <w:b/>
          <w:bCs/>
        </w:rPr>
        <w:t>Call to Order</w:t>
      </w:r>
    </w:p>
    <w:p w14:paraId="72712B15" w14:textId="77777777" w:rsidR="009F3149" w:rsidRPr="00CB7D3C" w:rsidRDefault="009F3149" w:rsidP="001F6AF5">
      <w:pPr>
        <w:pStyle w:val="ListParagraph"/>
        <w:ind w:left="0"/>
        <w:jc w:val="both"/>
        <w:rPr>
          <w:rFonts w:ascii="Garamond" w:hAnsi="Garamond"/>
        </w:rPr>
      </w:pPr>
    </w:p>
    <w:p w14:paraId="6EFCDD7B" w14:textId="0C3FA0D2" w:rsidR="006F64DB" w:rsidRDefault="00D703EB" w:rsidP="006F64DB">
      <w:pPr>
        <w:pStyle w:val="ListParagraph"/>
        <w:widowControl w:val="0"/>
        <w:tabs>
          <w:tab w:val="left" w:pos="720"/>
          <w:tab w:val="left" w:pos="1170"/>
        </w:tabs>
        <w:autoSpaceDE w:val="0"/>
        <w:autoSpaceDN w:val="0"/>
        <w:adjustRightInd w:val="0"/>
        <w:jc w:val="both"/>
        <w:rPr>
          <w:rFonts w:ascii="Garamond" w:hAnsi="Garamond"/>
          <w:b/>
        </w:rPr>
      </w:pPr>
      <w:r>
        <w:rPr>
          <w:rFonts w:ascii="Garamond" w:hAnsi="Garamond"/>
        </w:rPr>
        <w:t>Brady Franks, as Chair</w:t>
      </w:r>
      <w:r w:rsidR="006F64DB" w:rsidRPr="00CB7D3C">
        <w:rPr>
          <w:rFonts w:ascii="Garamond" w:hAnsi="Garamond"/>
        </w:rPr>
        <w:t>, called the meeting to order at 1</w:t>
      </w:r>
      <w:r w:rsidR="00D15F67">
        <w:rPr>
          <w:rFonts w:ascii="Garamond" w:hAnsi="Garamond"/>
        </w:rPr>
        <w:t>0</w:t>
      </w:r>
      <w:r w:rsidR="006F64DB" w:rsidRPr="00CB7D3C">
        <w:rPr>
          <w:rFonts w:ascii="Garamond" w:hAnsi="Garamond"/>
        </w:rPr>
        <w:t>:</w:t>
      </w:r>
      <w:r w:rsidR="00D15F67">
        <w:rPr>
          <w:rFonts w:ascii="Garamond" w:hAnsi="Garamond"/>
        </w:rPr>
        <w:t>02</w:t>
      </w:r>
      <w:r w:rsidR="006F64DB" w:rsidRPr="00CB7D3C">
        <w:rPr>
          <w:rFonts w:ascii="Garamond" w:hAnsi="Garamond"/>
        </w:rPr>
        <w:t xml:space="preserve"> a.m. </w:t>
      </w:r>
      <w:r w:rsidR="006F64DB" w:rsidRPr="00CB7D3C">
        <w:rPr>
          <w:rFonts w:ascii="Garamond" w:hAnsi="Garamond"/>
          <w:bCs/>
        </w:rPr>
        <w:t xml:space="preserve">A quorum was present. </w:t>
      </w:r>
      <w:r w:rsidR="006F64DB" w:rsidRPr="00CB7D3C">
        <w:rPr>
          <w:rFonts w:ascii="Garamond" w:hAnsi="Garamond"/>
        </w:rPr>
        <w:t>He announced that due to Governor Greg Abbott’s March 13, 2020 proclamation of a state of disaster affecting all counties in Texas due to the Coronavirus (COVID-19) and the Governor’s March 16, 2020 suspension of certain provisions of the Texas Open Meetings Act, this meeting will be held by video webinar, as authorized under Texas Government Code section 551.127.</w:t>
      </w:r>
      <w:r w:rsidR="006F64DB" w:rsidRPr="00CB7D3C">
        <w:rPr>
          <w:rFonts w:ascii="Garamond" w:hAnsi="Garamond"/>
          <w:b/>
        </w:rPr>
        <w:t xml:space="preserve"> </w:t>
      </w:r>
    </w:p>
    <w:p w14:paraId="0009501D" w14:textId="7145CECC" w:rsidR="006F25A4" w:rsidRDefault="006F25A4" w:rsidP="006F64DB">
      <w:pPr>
        <w:pStyle w:val="ListParagraph"/>
        <w:widowControl w:val="0"/>
        <w:tabs>
          <w:tab w:val="left" w:pos="720"/>
          <w:tab w:val="left" w:pos="1170"/>
        </w:tabs>
        <w:autoSpaceDE w:val="0"/>
        <w:autoSpaceDN w:val="0"/>
        <w:adjustRightInd w:val="0"/>
        <w:jc w:val="both"/>
        <w:rPr>
          <w:rFonts w:ascii="Garamond" w:hAnsi="Garamond"/>
          <w:b/>
        </w:rPr>
      </w:pPr>
    </w:p>
    <w:p w14:paraId="1E1B53EF" w14:textId="77777777" w:rsidR="006F25A4" w:rsidRDefault="006F25A4" w:rsidP="006F64DB">
      <w:pPr>
        <w:pStyle w:val="ListParagraph"/>
        <w:widowControl w:val="0"/>
        <w:tabs>
          <w:tab w:val="left" w:pos="720"/>
          <w:tab w:val="left" w:pos="1170"/>
        </w:tabs>
        <w:autoSpaceDE w:val="0"/>
        <w:autoSpaceDN w:val="0"/>
        <w:adjustRightInd w:val="0"/>
        <w:jc w:val="both"/>
        <w:rPr>
          <w:rFonts w:ascii="Garamond" w:hAnsi="Garamond"/>
          <w:b/>
        </w:rPr>
      </w:pPr>
    </w:p>
    <w:p w14:paraId="7B630FD7" w14:textId="77777777" w:rsidR="006F25A4" w:rsidRPr="00627489" w:rsidRDefault="006F25A4" w:rsidP="006F25A4">
      <w:pPr>
        <w:numPr>
          <w:ilvl w:val="0"/>
          <w:numId w:val="21"/>
        </w:numPr>
        <w:jc w:val="both"/>
        <w:rPr>
          <w:rFonts w:ascii="Garamond" w:hAnsi="Garamond"/>
          <w:b/>
        </w:rPr>
      </w:pPr>
      <w:r w:rsidRPr="00627489">
        <w:rPr>
          <w:rFonts w:ascii="Garamond" w:hAnsi="Garamond"/>
          <w:b/>
        </w:rPr>
        <w:t>Approval of Minutes</w:t>
      </w:r>
    </w:p>
    <w:p w14:paraId="2263AEAF" w14:textId="77777777" w:rsidR="006F25A4" w:rsidRPr="00627489" w:rsidRDefault="006F25A4" w:rsidP="006F25A4">
      <w:pPr>
        <w:ind w:left="720"/>
        <w:jc w:val="both"/>
        <w:rPr>
          <w:rFonts w:ascii="Garamond" w:hAnsi="Garamond"/>
          <w:b/>
        </w:rPr>
      </w:pPr>
    </w:p>
    <w:p w14:paraId="6531218D" w14:textId="3C4CE0DC" w:rsidR="006F25A4" w:rsidRPr="00627489" w:rsidRDefault="006F25A4" w:rsidP="006F25A4">
      <w:pPr>
        <w:ind w:left="720"/>
        <w:jc w:val="both"/>
        <w:rPr>
          <w:rFonts w:ascii="Garamond" w:hAnsi="Garamond"/>
          <w:caps/>
        </w:rPr>
      </w:pPr>
      <w:r w:rsidRPr="00627489">
        <w:rPr>
          <w:rFonts w:ascii="Garamond" w:hAnsi="Garamond"/>
          <w:caps/>
        </w:rPr>
        <w:t xml:space="preserve">UPON MOTION BY Piper montemayor AND SECOND BY </w:t>
      </w:r>
      <w:r w:rsidR="00A02152">
        <w:rPr>
          <w:rFonts w:ascii="Garamond" w:hAnsi="Garamond"/>
          <w:caps/>
        </w:rPr>
        <w:t>bryan mathew</w:t>
      </w:r>
      <w:r w:rsidRPr="00627489">
        <w:rPr>
          <w:rFonts w:ascii="Garamond" w:hAnsi="Garamond"/>
          <w:caps/>
        </w:rPr>
        <w:t>, THE TEXAS BOND REVIEW BOARD APPROVED THE MINUTES FOR THE J</w:t>
      </w:r>
      <w:r w:rsidR="00D46B21">
        <w:rPr>
          <w:rFonts w:ascii="Garamond" w:hAnsi="Garamond"/>
          <w:caps/>
        </w:rPr>
        <w:t>uly</w:t>
      </w:r>
      <w:r w:rsidRPr="00627489">
        <w:rPr>
          <w:rFonts w:ascii="Garamond" w:hAnsi="Garamond"/>
          <w:caps/>
        </w:rPr>
        <w:t xml:space="preserve"> 14, 2020 planning session</w:t>
      </w:r>
      <w:r w:rsidR="00D46B21">
        <w:rPr>
          <w:rFonts w:ascii="Garamond" w:hAnsi="Garamond"/>
          <w:caps/>
        </w:rPr>
        <w:t>, July 23, 2020 planning session, july 30, 2020 called board meeting,</w:t>
      </w:r>
      <w:r w:rsidRPr="00627489">
        <w:rPr>
          <w:rFonts w:ascii="Garamond" w:hAnsi="Garamond"/>
          <w:caps/>
        </w:rPr>
        <w:t xml:space="preserve"> AND </w:t>
      </w:r>
      <w:r w:rsidR="00F445DB">
        <w:rPr>
          <w:rFonts w:ascii="Garamond" w:hAnsi="Garamond"/>
          <w:caps/>
        </w:rPr>
        <w:t>september</w:t>
      </w:r>
      <w:r w:rsidRPr="00627489">
        <w:rPr>
          <w:rFonts w:ascii="Garamond" w:hAnsi="Garamond"/>
          <w:caps/>
        </w:rPr>
        <w:t xml:space="preserve"> </w:t>
      </w:r>
      <w:r w:rsidR="00F445DB">
        <w:rPr>
          <w:rFonts w:ascii="Garamond" w:hAnsi="Garamond"/>
          <w:caps/>
        </w:rPr>
        <w:t>8</w:t>
      </w:r>
      <w:r w:rsidRPr="00627489">
        <w:rPr>
          <w:rFonts w:ascii="Garamond" w:hAnsi="Garamond"/>
          <w:caps/>
        </w:rPr>
        <w:t xml:space="preserve">, 2020 </w:t>
      </w:r>
      <w:r w:rsidR="00F445DB">
        <w:rPr>
          <w:rFonts w:ascii="Garamond" w:hAnsi="Garamond"/>
          <w:caps/>
        </w:rPr>
        <w:t>planning session</w:t>
      </w:r>
      <w:r w:rsidRPr="00627489">
        <w:rPr>
          <w:rFonts w:ascii="Garamond" w:hAnsi="Garamond"/>
          <w:caps/>
        </w:rPr>
        <w:t xml:space="preserve">. </w:t>
      </w:r>
    </w:p>
    <w:p w14:paraId="1140BB6D" w14:textId="77777777" w:rsidR="006F25A4" w:rsidRDefault="006F25A4" w:rsidP="006F64DB">
      <w:pPr>
        <w:pStyle w:val="ListParagraph"/>
        <w:widowControl w:val="0"/>
        <w:tabs>
          <w:tab w:val="left" w:pos="720"/>
          <w:tab w:val="left" w:pos="1170"/>
        </w:tabs>
        <w:autoSpaceDE w:val="0"/>
        <w:autoSpaceDN w:val="0"/>
        <w:adjustRightInd w:val="0"/>
        <w:jc w:val="both"/>
        <w:rPr>
          <w:rFonts w:ascii="Garamond" w:hAnsi="Garamond"/>
          <w:b/>
        </w:rPr>
      </w:pPr>
    </w:p>
    <w:p w14:paraId="7B932905" w14:textId="5799A312" w:rsidR="00823F10" w:rsidRDefault="00823F10" w:rsidP="006F64DB">
      <w:pPr>
        <w:pStyle w:val="ListParagraph"/>
        <w:widowControl w:val="0"/>
        <w:tabs>
          <w:tab w:val="left" w:pos="720"/>
          <w:tab w:val="left" w:pos="1170"/>
        </w:tabs>
        <w:autoSpaceDE w:val="0"/>
        <w:autoSpaceDN w:val="0"/>
        <w:adjustRightInd w:val="0"/>
        <w:jc w:val="both"/>
        <w:rPr>
          <w:rFonts w:ascii="Garamond" w:hAnsi="Garamond"/>
          <w:b/>
        </w:rPr>
      </w:pPr>
    </w:p>
    <w:p w14:paraId="3C11C5ED" w14:textId="23CD7D0C" w:rsidR="00823F10" w:rsidRDefault="00823F10" w:rsidP="00823F10">
      <w:pPr>
        <w:pStyle w:val="ListParagraph"/>
        <w:widowControl w:val="0"/>
        <w:numPr>
          <w:ilvl w:val="0"/>
          <w:numId w:val="21"/>
        </w:numPr>
        <w:tabs>
          <w:tab w:val="left" w:pos="1170"/>
        </w:tabs>
        <w:autoSpaceDE w:val="0"/>
        <w:autoSpaceDN w:val="0"/>
        <w:adjustRightInd w:val="0"/>
        <w:jc w:val="both"/>
        <w:rPr>
          <w:rFonts w:ascii="Garamond" w:hAnsi="Garamond"/>
          <w:b/>
        </w:rPr>
      </w:pPr>
      <w:r>
        <w:rPr>
          <w:rFonts w:ascii="Garamond" w:hAnsi="Garamond"/>
          <w:b/>
        </w:rPr>
        <w:t>Public Comment</w:t>
      </w:r>
    </w:p>
    <w:p w14:paraId="1D430503" w14:textId="2F23FACA" w:rsidR="00823F10" w:rsidRDefault="00823F10" w:rsidP="00823F10">
      <w:pPr>
        <w:pStyle w:val="ListParagraph"/>
        <w:widowControl w:val="0"/>
        <w:tabs>
          <w:tab w:val="left" w:pos="720"/>
          <w:tab w:val="left" w:pos="1170"/>
        </w:tabs>
        <w:autoSpaceDE w:val="0"/>
        <w:autoSpaceDN w:val="0"/>
        <w:adjustRightInd w:val="0"/>
        <w:jc w:val="both"/>
        <w:rPr>
          <w:rFonts w:ascii="Garamond" w:hAnsi="Garamond"/>
          <w:b/>
        </w:rPr>
      </w:pPr>
    </w:p>
    <w:p w14:paraId="76DAC404" w14:textId="77777777" w:rsidR="00823F10" w:rsidRDefault="00823F10" w:rsidP="00823F10">
      <w:pPr>
        <w:ind w:left="720"/>
        <w:jc w:val="both"/>
        <w:rPr>
          <w:rFonts w:ascii="Garamond" w:hAnsi="Garamond"/>
        </w:rPr>
      </w:pPr>
      <w:r w:rsidRPr="00990337">
        <w:rPr>
          <w:rFonts w:ascii="Garamond" w:hAnsi="Garamond"/>
        </w:rPr>
        <w:t>There w</w:t>
      </w:r>
      <w:r>
        <w:rPr>
          <w:rFonts w:ascii="Garamond" w:hAnsi="Garamond"/>
        </w:rPr>
        <w:t>as</w:t>
      </w:r>
      <w:r w:rsidRPr="00990337">
        <w:rPr>
          <w:rFonts w:ascii="Garamond" w:hAnsi="Garamond"/>
        </w:rPr>
        <w:t xml:space="preserve"> no public comment.</w:t>
      </w:r>
    </w:p>
    <w:p w14:paraId="5C8E76B5" w14:textId="75C9986A" w:rsidR="006F64DB" w:rsidRPr="00CB7D3C" w:rsidRDefault="006F64DB" w:rsidP="006F64DB">
      <w:pPr>
        <w:pStyle w:val="ListParagraph"/>
        <w:widowControl w:val="0"/>
        <w:tabs>
          <w:tab w:val="left" w:pos="720"/>
          <w:tab w:val="left" w:pos="1170"/>
        </w:tabs>
        <w:autoSpaceDE w:val="0"/>
        <w:autoSpaceDN w:val="0"/>
        <w:adjustRightInd w:val="0"/>
        <w:jc w:val="both"/>
        <w:rPr>
          <w:rFonts w:ascii="Garamond" w:hAnsi="Garamond"/>
          <w:b/>
        </w:rPr>
      </w:pPr>
    </w:p>
    <w:p w14:paraId="4CFB5C69" w14:textId="606CED05" w:rsidR="006F64DB" w:rsidRPr="00CB7D3C" w:rsidRDefault="006F64DB" w:rsidP="006F64DB">
      <w:pPr>
        <w:pStyle w:val="ListParagraph"/>
        <w:jc w:val="both"/>
        <w:rPr>
          <w:rFonts w:ascii="Garamond" w:hAnsi="Garamond"/>
        </w:rPr>
      </w:pPr>
    </w:p>
    <w:p w14:paraId="0350CC59" w14:textId="5E03B0DC" w:rsidR="00CC540C" w:rsidRPr="00CB7D3C" w:rsidRDefault="00A96176" w:rsidP="00A96176">
      <w:pPr>
        <w:widowControl w:val="0"/>
        <w:numPr>
          <w:ilvl w:val="0"/>
          <w:numId w:val="21"/>
        </w:numPr>
        <w:autoSpaceDE w:val="0"/>
        <w:autoSpaceDN w:val="0"/>
        <w:adjustRightInd w:val="0"/>
        <w:jc w:val="both"/>
        <w:rPr>
          <w:rFonts w:ascii="Garamond" w:hAnsi="Garamond"/>
          <w:b/>
          <w:bCs/>
        </w:rPr>
      </w:pPr>
      <w:r w:rsidRPr="00CB7D3C">
        <w:rPr>
          <w:rFonts w:ascii="Garamond" w:hAnsi="Garamond"/>
          <w:b/>
          <w:bCs/>
        </w:rPr>
        <w:t xml:space="preserve">Texas </w:t>
      </w:r>
      <w:r w:rsidR="00910433" w:rsidRPr="00910433">
        <w:rPr>
          <w:rFonts w:ascii="Garamond" w:hAnsi="Garamond"/>
          <w:b/>
          <w:bCs/>
        </w:rPr>
        <w:t>Department of Housing and Community Affairs Request for Annual Waiver of the Section 2306.142(l) Requirements pursuant to Texas Government Code 2306.142(m) for calendar year 2021</w:t>
      </w:r>
    </w:p>
    <w:p w14:paraId="4DBC1E17" w14:textId="77777777" w:rsidR="00CC540C" w:rsidRPr="00CB7D3C" w:rsidRDefault="00CC540C" w:rsidP="001F6AF5">
      <w:pPr>
        <w:ind w:left="720"/>
        <w:jc w:val="both"/>
        <w:rPr>
          <w:rFonts w:ascii="Garamond" w:hAnsi="Garamond"/>
          <w:b/>
        </w:rPr>
      </w:pPr>
    </w:p>
    <w:p w14:paraId="52C232DF" w14:textId="0F207581" w:rsidR="00910433" w:rsidRPr="003566A1" w:rsidRDefault="00A96176" w:rsidP="00910433">
      <w:pPr>
        <w:pStyle w:val="ListParagraph"/>
        <w:widowControl w:val="0"/>
        <w:tabs>
          <w:tab w:val="left" w:pos="720"/>
          <w:tab w:val="left" w:pos="1170"/>
        </w:tabs>
        <w:autoSpaceDE w:val="0"/>
        <w:autoSpaceDN w:val="0"/>
        <w:adjustRightInd w:val="0"/>
        <w:jc w:val="both"/>
        <w:rPr>
          <w:rFonts w:ascii="Garamond" w:hAnsi="Garamond"/>
          <w:sz w:val="28"/>
          <w:szCs w:val="28"/>
        </w:rPr>
      </w:pPr>
      <w:r w:rsidRPr="00CB7D3C">
        <w:rPr>
          <w:rFonts w:ascii="Garamond" w:hAnsi="Garamond"/>
        </w:rPr>
        <w:t>Representative present w</w:t>
      </w:r>
      <w:r w:rsidR="00910433">
        <w:rPr>
          <w:rFonts w:ascii="Garamond" w:hAnsi="Garamond"/>
        </w:rPr>
        <w:t>as</w:t>
      </w:r>
      <w:r w:rsidRPr="00CB7D3C">
        <w:rPr>
          <w:rFonts w:ascii="Garamond" w:hAnsi="Garamond"/>
        </w:rPr>
        <w:t xml:space="preserve"> </w:t>
      </w:r>
      <w:r w:rsidR="00910433" w:rsidRPr="00910433">
        <w:rPr>
          <w:rFonts w:ascii="Garamond" w:hAnsi="Garamond"/>
        </w:rPr>
        <w:t>Monica Galuski, Director of Bond Finance and Chief Investment Officer, TDHCA</w:t>
      </w:r>
      <w:r w:rsidR="00910433">
        <w:rPr>
          <w:rFonts w:ascii="Garamond" w:hAnsi="Garamond"/>
        </w:rPr>
        <w:t>.</w:t>
      </w:r>
    </w:p>
    <w:p w14:paraId="6B839627" w14:textId="7F2669FA" w:rsidR="00A96176" w:rsidRPr="00CB7D3C" w:rsidRDefault="00A96176" w:rsidP="00A96176">
      <w:pPr>
        <w:pStyle w:val="ListParagraph"/>
        <w:widowControl w:val="0"/>
        <w:tabs>
          <w:tab w:val="left" w:pos="720"/>
          <w:tab w:val="left" w:pos="1170"/>
        </w:tabs>
        <w:autoSpaceDE w:val="0"/>
        <w:autoSpaceDN w:val="0"/>
        <w:adjustRightInd w:val="0"/>
        <w:jc w:val="both"/>
        <w:rPr>
          <w:rFonts w:ascii="Garamond" w:hAnsi="Garamond"/>
        </w:rPr>
      </w:pPr>
    </w:p>
    <w:p w14:paraId="469EC5D2" w14:textId="4352D4D0" w:rsidR="00776E2F" w:rsidRDefault="00776E2F" w:rsidP="00776E2F">
      <w:pPr>
        <w:pStyle w:val="Title"/>
        <w:ind w:left="720"/>
        <w:jc w:val="both"/>
        <w:rPr>
          <w:rFonts w:ascii="Garamond" w:hAnsi="Garamond"/>
        </w:rPr>
      </w:pPr>
      <w:r w:rsidRPr="00221D84">
        <w:rPr>
          <w:rFonts w:ascii="Garamond" w:eastAsia="Times New Roman" w:hAnsi="Garamond"/>
          <w:b w:val="0"/>
          <w:caps/>
          <w:szCs w:val="24"/>
        </w:rPr>
        <w:t>UPON MOTION BY</w:t>
      </w:r>
      <w:r>
        <w:rPr>
          <w:rFonts w:ascii="Garamond" w:eastAsia="Times New Roman" w:hAnsi="Garamond"/>
          <w:b w:val="0"/>
          <w:caps/>
          <w:szCs w:val="24"/>
        </w:rPr>
        <w:t xml:space="preserve"> bryan mathew</w:t>
      </w:r>
      <w:r w:rsidRPr="00221D84">
        <w:rPr>
          <w:rFonts w:ascii="Garamond" w:eastAsia="Times New Roman" w:hAnsi="Garamond"/>
          <w:b w:val="0"/>
          <w:caps/>
          <w:szCs w:val="24"/>
        </w:rPr>
        <w:t xml:space="preserve"> AND SECOND BY </w:t>
      </w:r>
      <w:r>
        <w:rPr>
          <w:rFonts w:ascii="Garamond" w:eastAsia="Times New Roman" w:hAnsi="Garamond"/>
          <w:b w:val="0"/>
          <w:caps/>
          <w:szCs w:val="24"/>
        </w:rPr>
        <w:t>piper montemayor</w:t>
      </w:r>
      <w:r w:rsidRPr="00221D84">
        <w:rPr>
          <w:rFonts w:ascii="Garamond" w:eastAsia="Times New Roman" w:hAnsi="Garamond"/>
          <w:b w:val="0"/>
          <w:caps/>
          <w:szCs w:val="24"/>
        </w:rPr>
        <w:t>,</w:t>
      </w:r>
      <w:r>
        <w:rPr>
          <w:rFonts w:ascii="Garamond" w:eastAsia="Times New Roman" w:hAnsi="Garamond"/>
          <w:b w:val="0"/>
          <w:caps/>
          <w:szCs w:val="24"/>
        </w:rPr>
        <w:t xml:space="preserve"> </w:t>
      </w:r>
      <w:r w:rsidRPr="00221D84">
        <w:rPr>
          <w:rFonts w:ascii="Garamond" w:eastAsia="Times New Roman" w:hAnsi="Garamond"/>
          <w:b w:val="0"/>
          <w:caps/>
          <w:szCs w:val="24"/>
        </w:rPr>
        <w:t xml:space="preserve">THE TEXAS BOND REVIEW BOARD </w:t>
      </w:r>
      <w:r w:rsidRPr="00C75E7E">
        <w:rPr>
          <w:rFonts w:ascii="Garamond" w:eastAsia="Times New Roman" w:hAnsi="Garamond"/>
          <w:b w:val="0"/>
          <w:bCs/>
          <w:caps/>
          <w:szCs w:val="24"/>
        </w:rPr>
        <w:t>waive</w:t>
      </w:r>
      <w:r>
        <w:rPr>
          <w:rFonts w:ascii="Garamond" w:eastAsia="Times New Roman" w:hAnsi="Garamond"/>
          <w:b w:val="0"/>
          <w:bCs/>
          <w:caps/>
          <w:szCs w:val="24"/>
        </w:rPr>
        <w:t>d</w:t>
      </w:r>
      <w:r w:rsidRPr="00C75E7E">
        <w:rPr>
          <w:rFonts w:ascii="Garamond" w:eastAsia="Times New Roman" w:hAnsi="Garamond"/>
          <w:b w:val="0"/>
          <w:bCs/>
          <w:caps/>
          <w:szCs w:val="24"/>
        </w:rPr>
        <w:t xml:space="preserve"> the requirements of Section 2306.142(l) of the Texas Government Code pursuant to Section 2306.142(m) </w:t>
      </w:r>
      <w:r w:rsidR="00FB7027">
        <w:rPr>
          <w:rFonts w:ascii="Garamond" w:eastAsia="Times New Roman" w:hAnsi="Garamond"/>
          <w:b w:val="0"/>
          <w:bCs/>
          <w:caps/>
          <w:szCs w:val="24"/>
        </w:rPr>
        <w:t xml:space="preserve">during calendar year 2021 </w:t>
      </w:r>
      <w:r w:rsidRPr="00C75E7E">
        <w:rPr>
          <w:rFonts w:ascii="Garamond" w:eastAsia="Times New Roman" w:hAnsi="Garamond"/>
          <w:b w:val="0"/>
          <w:bCs/>
          <w:caps/>
          <w:szCs w:val="24"/>
        </w:rPr>
        <w:t xml:space="preserve">based on TDHCA’s determination that it is unfeasible or will damage the </w:t>
      </w:r>
      <w:r w:rsidRPr="00C75E7E">
        <w:rPr>
          <w:rFonts w:ascii="Garamond" w:eastAsia="Times New Roman" w:hAnsi="Garamond"/>
          <w:b w:val="0"/>
          <w:bCs/>
          <w:caps/>
          <w:szCs w:val="24"/>
        </w:rPr>
        <w:lastRenderedPageBreak/>
        <w:t>financial condition of TDHCA to issue bonds with the restrictions contained in Section 2306.142(l) of the Texas Government Code.</w:t>
      </w:r>
    </w:p>
    <w:p w14:paraId="282212CD" w14:textId="77777777" w:rsidR="00A96176" w:rsidRPr="00CB7D3C" w:rsidRDefault="00A96176" w:rsidP="001852A1">
      <w:pPr>
        <w:pStyle w:val="ListParagraph"/>
        <w:widowControl w:val="0"/>
        <w:tabs>
          <w:tab w:val="left" w:pos="720"/>
          <w:tab w:val="left" w:pos="1170"/>
        </w:tabs>
        <w:autoSpaceDE w:val="0"/>
        <w:autoSpaceDN w:val="0"/>
        <w:adjustRightInd w:val="0"/>
        <w:jc w:val="both"/>
        <w:rPr>
          <w:rFonts w:ascii="Garamond" w:hAnsi="Garamond"/>
        </w:rPr>
      </w:pPr>
    </w:p>
    <w:p w14:paraId="35A98652" w14:textId="77777777" w:rsidR="00A96176" w:rsidRPr="00CB7D3C" w:rsidRDefault="00A96176" w:rsidP="00A96176">
      <w:pPr>
        <w:pStyle w:val="ListParagraph"/>
        <w:widowControl w:val="0"/>
        <w:tabs>
          <w:tab w:val="left" w:pos="720"/>
          <w:tab w:val="left" w:pos="1170"/>
        </w:tabs>
        <w:autoSpaceDE w:val="0"/>
        <w:autoSpaceDN w:val="0"/>
        <w:adjustRightInd w:val="0"/>
        <w:jc w:val="both"/>
        <w:rPr>
          <w:rFonts w:ascii="Garamond" w:hAnsi="Garamond"/>
        </w:rPr>
      </w:pPr>
    </w:p>
    <w:p w14:paraId="493D1B6F" w14:textId="31228DB1" w:rsidR="006A2141" w:rsidRPr="0062539C" w:rsidRDefault="00CB7D3C" w:rsidP="0062539C">
      <w:pPr>
        <w:widowControl w:val="0"/>
        <w:numPr>
          <w:ilvl w:val="0"/>
          <w:numId w:val="21"/>
        </w:numPr>
        <w:autoSpaceDE w:val="0"/>
        <w:autoSpaceDN w:val="0"/>
        <w:adjustRightInd w:val="0"/>
        <w:jc w:val="both"/>
        <w:rPr>
          <w:rFonts w:ascii="Garamond" w:hAnsi="Garamond"/>
          <w:b/>
          <w:bCs/>
        </w:rPr>
      </w:pPr>
      <w:r w:rsidRPr="00CB7D3C">
        <w:rPr>
          <w:rFonts w:ascii="Garamond" w:hAnsi="Garamond"/>
          <w:b/>
        </w:rPr>
        <w:t xml:space="preserve">Texas </w:t>
      </w:r>
      <w:r w:rsidR="00457E98">
        <w:rPr>
          <w:rFonts w:ascii="Garamond" w:hAnsi="Garamond"/>
          <w:b/>
        </w:rPr>
        <w:t xml:space="preserve">Public </w:t>
      </w:r>
      <w:r w:rsidR="0062539C" w:rsidRPr="009E0302">
        <w:rPr>
          <w:rFonts w:ascii="Garamond" w:hAnsi="Garamond"/>
          <w:b/>
          <w:bCs/>
        </w:rPr>
        <w:t>Finance Authority Lease Revenue and Refunding Bonds (Texas Facilities Commission) Series 2020 (in one or more tax-exempt or taxable series)</w:t>
      </w:r>
    </w:p>
    <w:p w14:paraId="2055D997" w14:textId="77777777" w:rsidR="006A2141" w:rsidRPr="00CB7D3C" w:rsidRDefault="006A2141" w:rsidP="006A2141">
      <w:pPr>
        <w:widowControl w:val="0"/>
        <w:autoSpaceDE w:val="0"/>
        <w:autoSpaceDN w:val="0"/>
        <w:adjustRightInd w:val="0"/>
        <w:ind w:left="720"/>
        <w:jc w:val="both"/>
        <w:rPr>
          <w:rFonts w:ascii="Garamond" w:hAnsi="Garamond"/>
          <w:b/>
        </w:rPr>
      </w:pPr>
    </w:p>
    <w:p w14:paraId="52858893" w14:textId="1E945024" w:rsidR="0062539C" w:rsidRPr="009E0302" w:rsidRDefault="0062539C" w:rsidP="0062539C">
      <w:pPr>
        <w:pStyle w:val="ListParagraph"/>
        <w:widowControl w:val="0"/>
        <w:tabs>
          <w:tab w:val="left" w:pos="720"/>
          <w:tab w:val="left" w:pos="1170"/>
        </w:tabs>
        <w:autoSpaceDE w:val="0"/>
        <w:autoSpaceDN w:val="0"/>
        <w:adjustRightInd w:val="0"/>
        <w:jc w:val="both"/>
        <w:rPr>
          <w:rFonts w:ascii="Garamond" w:hAnsi="Garamond"/>
        </w:rPr>
      </w:pPr>
      <w:r w:rsidRPr="00CB7D3C">
        <w:rPr>
          <w:rFonts w:ascii="Garamond" w:hAnsi="Garamond"/>
        </w:rPr>
        <w:t>Representative</w:t>
      </w:r>
      <w:r>
        <w:rPr>
          <w:rFonts w:ascii="Garamond" w:hAnsi="Garamond"/>
        </w:rPr>
        <w:t>s</w:t>
      </w:r>
      <w:r w:rsidRPr="00CB7D3C">
        <w:rPr>
          <w:rFonts w:ascii="Garamond" w:hAnsi="Garamond"/>
        </w:rPr>
        <w:t xml:space="preserve"> present w</w:t>
      </w:r>
      <w:r>
        <w:rPr>
          <w:rFonts w:ascii="Garamond" w:hAnsi="Garamond"/>
        </w:rPr>
        <w:t>ere</w:t>
      </w:r>
      <w:r w:rsidRPr="00CB7D3C">
        <w:rPr>
          <w:rFonts w:ascii="Garamond" w:hAnsi="Garamond"/>
        </w:rPr>
        <w:t xml:space="preserve"> </w:t>
      </w:r>
      <w:r w:rsidRPr="009E0302">
        <w:rPr>
          <w:rFonts w:ascii="Garamond" w:hAnsi="Garamond"/>
        </w:rPr>
        <w:t>Lee Deviney, Executive Director, TPFA</w:t>
      </w:r>
      <w:r>
        <w:rPr>
          <w:rFonts w:ascii="Garamond" w:hAnsi="Garamond"/>
        </w:rPr>
        <w:t xml:space="preserve">; </w:t>
      </w:r>
      <w:r w:rsidRPr="009E0302">
        <w:rPr>
          <w:rFonts w:ascii="Garamond" w:hAnsi="Garamond"/>
        </w:rPr>
        <w:t>Kevin Van Oort, General Counsel, TPFA</w:t>
      </w:r>
      <w:r>
        <w:rPr>
          <w:rFonts w:ascii="Garamond" w:hAnsi="Garamond"/>
        </w:rPr>
        <w:t xml:space="preserve">; </w:t>
      </w:r>
      <w:r w:rsidRPr="009E0302">
        <w:rPr>
          <w:rFonts w:ascii="Garamond" w:hAnsi="Garamond"/>
        </w:rPr>
        <w:t>John Hernandez, Deputy Director, TPFA</w:t>
      </w:r>
      <w:r>
        <w:rPr>
          <w:rFonts w:ascii="Garamond" w:hAnsi="Garamond"/>
        </w:rPr>
        <w:t xml:space="preserve">; </w:t>
      </w:r>
      <w:r w:rsidRPr="009E0302">
        <w:rPr>
          <w:rFonts w:ascii="Garamond" w:hAnsi="Garamond"/>
        </w:rPr>
        <w:t>John Barton, Sr. Financial Analyst, TPFA</w:t>
      </w:r>
      <w:r>
        <w:rPr>
          <w:rFonts w:ascii="Garamond" w:hAnsi="Garamond"/>
        </w:rPr>
        <w:t xml:space="preserve">; </w:t>
      </w:r>
      <w:r w:rsidRPr="009E0302">
        <w:rPr>
          <w:rFonts w:ascii="Garamond" w:hAnsi="Garamond"/>
        </w:rPr>
        <w:t>Chris Allen, Financial Advisor, RBC Capital Markets</w:t>
      </w:r>
      <w:r>
        <w:rPr>
          <w:rFonts w:ascii="Garamond" w:hAnsi="Garamond"/>
        </w:rPr>
        <w:t xml:space="preserve">; </w:t>
      </w:r>
      <w:r w:rsidRPr="009E0302">
        <w:rPr>
          <w:rFonts w:ascii="Garamond" w:hAnsi="Garamond"/>
        </w:rPr>
        <w:t>John Raff, Director of Facility Design and Construction, TFC</w:t>
      </w:r>
      <w:r>
        <w:rPr>
          <w:rFonts w:ascii="Garamond" w:hAnsi="Garamond"/>
        </w:rPr>
        <w:t xml:space="preserve">; </w:t>
      </w:r>
      <w:r w:rsidR="00982AC7">
        <w:rPr>
          <w:rFonts w:ascii="Garamond" w:hAnsi="Garamond"/>
        </w:rPr>
        <w:t xml:space="preserve">and </w:t>
      </w:r>
      <w:r w:rsidRPr="009E0302">
        <w:rPr>
          <w:rFonts w:ascii="Garamond" w:hAnsi="Garamond"/>
        </w:rPr>
        <w:t>Diane Jackson, CFO, TFC</w:t>
      </w:r>
      <w:r>
        <w:rPr>
          <w:rFonts w:ascii="Garamond" w:hAnsi="Garamond"/>
        </w:rPr>
        <w:t>.</w:t>
      </w:r>
    </w:p>
    <w:p w14:paraId="172D201D" w14:textId="10C09D15" w:rsidR="0015784B" w:rsidRDefault="0015784B" w:rsidP="0015784B">
      <w:pPr>
        <w:pStyle w:val="ListParagraph"/>
        <w:widowControl w:val="0"/>
        <w:tabs>
          <w:tab w:val="left" w:pos="720"/>
          <w:tab w:val="left" w:pos="1170"/>
        </w:tabs>
        <w:autoSpaceDE w:val="0"/>
        <w:autoSpaceDN w:val="0"/>
        <w:adjustRightInd w:val="0"/>
        <w:jc w:val="both"/>
        <w:rPr>
          <w:rFonts w:ascii="Garamond" w:hAnsi="Garamond"/>
        </w:rPr>
      </w:pPr>
    </w:p>
    <w:p w14:paraId="1E916166" w14:textId="77777777" w:rsidR="00BA652C" w:rsidRPr="00BA652C" w:rsidRDefault="00906CCD" w:rsidP="00BA652C">
      <w:pPr>
        <w:ind w:left="720"/>
        <w:jc w:val="both"/>
        <w:rPr>
          <w:rFonts w:ascii="Garamond" w:hAnsi="Garamond"/>
          <w:caps/>
        </w:rPr>
      </w:pPr>
      <w:r w:rsidRPr="00221D84">
        <w:rPr>
          <w:rFonts w:ascii="Garamond" w:hAnsi="Garamond"/>
          <w:caps/>
        </w:rPr>
        <w:t>UPON MOTION BY</w:t>
      </w:r>
      <w:r>
        <w:rPr>
          <w:rFonts w:ascii="Garamond" w:hAnsi="Garamond"/>
          <w:caps/>
        </w:rPr>
        <w:t xml:space="preserve"> </w:t>
      </w:r>
      <w:r w:rsidR="0062539C" w:rsidRPr="00BA652C">
        <w:rPr>
          <w:rFonts w:ascii="Garamond" w:hAnsi="Garamond"/>
          <w:caps/>
        </w:rPr>
        <w:t>piper montemayor</w:t>
      </w:r>
      <w:r w:rsidRPr="00221D84">
        <w:rPr>
          <w:rFonts w:ascii="Garamond" w:hAnsi="Garamond"/>
          <w:caps/>
        </w:rPr>
        <w:t xml:space="preserve"> AND SECOND BY </w:t>
      </w:r>
      <w:r w:rsidR="0062539C" w:rsidRPr="00BA652C">
        <w:rPr>
          <w:rFonts w:ascii="Garamond" w:hAnsi="Garamond"/>
          <w:caps/>
        </w:rPr>
        <w:t>bryan mathew</w:t>
      </w:r>
      <w:r w:rsidRPr="00221D84">
        <w:rPr>
          <w:rFonts w:ascii="Garamond" w:hAnsi="Garamond"/>
          <w:caps/>
        </w:rPr>
        <w:t>,</w:t>
      </w:r>
      <w:r>
        <w:rPr>
          <w:rFonts w:ascii="Garamond" w:hAnsi="Garamond"/>
          <w:caps/>
        </w:rPr>
        <w:t xml:space="preserve"> </w:t>
      </w:r>
      <w:r w:rsidRPr="00221D84">
        <w:rPr>
          <w:rFonts w:ascii="Garamond" w:hAnsi="Garamond"/>
          <w:caps/>
        </w:rPr>
        <w:t>THE TEXAS BOND REVIEW</w:t>
      </w:r>
      <w:r w:rsidR="0099176B">
        <w:rPr>
          <w:rFonts w:ascii="Garamond" w:hAnsi="Garamond"/>
          <w:caps/>
        </w:rPr>
        <w:t xml:space="preserve"> Board</w:t>
      </w:r>
      <w:r w:rsidRPr="00221D84">
        <w:rPr>
          <w:rFonts w:ascii="Garamond" w:hAnsi="Garamond"/>
          <w:caps/>
        </w:rPr>
        <w:t xml:space="preserve"> </w:t>
      </w:r>
      <w:r>
        <w:rPr>
          <w:rFonts w:ascii="Garamond" w:hAnsi="Garamond"/>
          <w:caps/>
        </w:rPr>
        <w:t xml:space="preserve">APPROVED </w:t>
      </w:r>
      <w:r w:rsidR="0099176B" w:rsidRPr="0099176B">
        <w:rPr>
          <w:rFonts w:ascii="Garamond" w:hAnsi="Garamond"/>
          <w:caps/>
        </w:rPr>
        <w:t xml:space="preserve">the </w:t>
      </w:r>
      <w:r w:rsidR="00BA652C" w:rsidRPr="00BA652C">
        <w:rPr>
          <w:rFonts w:ascii="Garamond" w:hAnsi="Garamond"/>
          <w:caps/>
        </w:rPr>
        <w:t>Texas Public Finance Authority Lease Revenue and Refunding Bonds (Texas Facilities Commission), Series 2020 (in one or more taxable or tax-exempt series) in a maximum par amount and a maximum total proceeds amount not to exceed $400,000,000 including premiums, if any, as outlined in the application dated October 27, 2020 and supplements through November 17, 2020.</w:t>
      </w:r>
    </w:p>
    <w:p w14:paraId="2A794C61" w14:textId="4A52510F" w:rsidR="00906CCD" w:rsidRPr="0099176B" w:rsidRDefault="00906CCD" w:rsidP="0099176B">
      <w:pPr>
        <w:pStyle w:val="Title"/>
        <w:ind w:left="720"/>
        <w:jc w:val="both"/>
        <w:rPr>
          <w:rFonts w:ascii="Garamond" w:eastAsia="Times New Roman" w:hAnsi="Garamond"/>
          <w:b w:val="0"/>
          <w:caps/>
          <w:szCs w:val="24"/>
        </w:rPr>
      </w:pPr>
    </w:p>
    <w:p w14:paraId="406A5767" w14:textId="77777777" w:rsidR="0015784B" w:rsidRPr="00CB7D3C" w:rsidRDefault="0015784B" w:rsidP="001F6AF5">
      <w:pPr>
        <w:widowControl w:val="0"/>
        <w:autoSpaceDE w:val="0"/>
        <w:autoSpaceDN w:val="0"/>
        <w:adjustRightInd w:val="0"/>
        <w:ind w:left="720"/>
        <w:jc w:val="both"/>
        <w:rPr>
          <w:rFonts w:ascii="Garamond" w:hAnsi="Garamond"/>
          <w:bCs/>
        </w:rPr>
      </w:pPr>
    </w:p>
    <w:p w14:paraId="732379E5" w14:textId="5B6E3F31" w:rsidR="006A2141" w:rsidRPr="00CB7D3C" w:rsidRDefault="00B14134" w:rsidP="006A2141">
      <w:pPr>
        <w:widowControl w:val="0"/>
        <w:numPr>
          <w:ilvl w:val="0"/>
          <w:numId w:val="21"/>
        </w:numPr>
        <w:autoSpaceDE w:val="0"/>
        <w:autoSpaceDN w:val="0"/>
        <w:adjustRightInd w:val="0"/>
        <w:jc w:val="both"/>
        <w:rPr>
          <w:rFonts w:ascii="Garamond" w:hAnsi="Garamond"/>
          <w:b/>
          <w:bCs/>
        </w:rPr>
      </w:pPr>
      <w:r>
        <w:rPr>
          <w:rFonts w:ascii="Garamond" w:hAnsi="Garamond"/>
          <w:b/>
          <w:bCs/>
        </w:rPr>
        <w:t>EXEMPT</w:t>
      </w:r>
      <w:r w:rsidR="006A2141" w:rsidRPr="00CB7D3C">
        <w:rPr>
          <w:rFonts w:ascii="Garamond" w:hAnsi="Garamond"/>
          <w:b/>
          <w:bCs/>
        </w:rPr>
        <w:t xml:space="preserve"> </w:t>
      </w:r>
      <w:r w:rsidRPr="00B14134">
        <w:rPr>
          <w:rFonts w:ascii="Garamond" w:hAnsi="Garamond"/>
          <w:b/>
          <w:bCs/>
        </w:rPr>
        <w:t>- Texas Private Activity Bond Surface Transportation Corporation Senior Lien Revenue Refunding Bonds (LBJ Infrastructure Group LLC I-635 Managed Lanes Project) Taxable Series 2020C (in one or more series)</w:t>
      </w:r>
    </w:p>
    <w:p w14:paraId="40BFDEDB" w14:textId="2CAD30B3" w:rsidR="00B14134" w:rsidRDefault="00FF1018" w:rsidP="00B14134">
      <w:pPr>
        <w:pStyle w:val="ListParagraph"/>
        <w:widowControl w:val="0"/>
        <w:tabs>
          <w:tab w:val="left" w:pos="720"/>
          <w:tab w:val="left" w:pos="1170"/>
        </w:tabs>
        <w:autoSpaceDE w:val="0"/>
        <w:autoSpaceDN w:val="0"/>
        <w:adjustRightInd w:val="0"/>
        <w:jc w:val="both"/>
        <w:rPr>
          <w:rFonts w:ascii="Garamond" w:hAnsi="Garamond"/>
        </w:rPr>
      </w:pPr>
      <w:r w:rsidRPr="00CB7D3C">
        <w:rPr>
          <w:rFonts w:ascii="Garamond" w:hAnsi="Garamond"/>
          <w:b/>
        </w:rPr>
        <w:br/>
      </w:r>
      <w:r w:rsidR="00B14134" w:rsidRPr="00A177C7">
        <w:rPr>
          <w:rFonts w:ascii="Garamond" w:hAnsi="Garamond"/>
        </w:rPr>
        <w:t>Representatives present were Benjamin Asher, Director, TxDOT</w:t>
      </w:r>
      <w:r w:rsidR="00B14134">
        <w:rPr>
          <w:rFonts w:ascii="Garamond" w:hAnsi="Garamond"/>
        </w:rPr>
        <w:t xml:space="preserve">; </w:t>
      </w:r>
      <w:r w:rsidR="00B14134" w:rsidRPr="00A177C7">
        <w:rPr>
          <w:rFonts w:ascii="Garamond" w:hAnsi="Garamond"/>
        </w:rPr>
        <w:t>Jennifer Wright, Project Finance &amp; Debt Director, TxDOT</w:t>
      </w:r>
      <w:r w:rsidR="00B14134">
        <w:rPr>
          <w:rFonts w:ascii="Garamond" w:hAnsi="Garamond"/>
        </w:rPr>
        <w:t xml:space="preserve">; </w:t>
      </w:r>
      <w:r w:rsidR="00B14134" w:rsidRPr="00A177C7">
        <w:rPr>
          <w:rFonts w:ascii="Garamond" w:hAnsi="Garamond"/>
        </w:rPr>
        <w:t>Jim Bateman, General Counsel, TxDOT</w:t>
      </w:r>
      <w:r w:rsidR="00B14134">
        <w:rPr>
          <w:rFonts w:ascii="Garamond" w:hAnsi="Garamond"/>
        </w:rPr>
        <w:t xml:space="preserve">; </w:t>
      </w:r>
      <w:r w:rsidR="00982AC7">
        <w:rPr>
          <w:rFonts w:ascii="Garamond" w:hAnsi="Garamond"/>
        </w:rPr>
        <w:t xml:space="preserve">and </w:t>
      </w:r>
      <w:r w:rsidR="00B14134" w:rsidRPr="00A177C7">
        <w:rPr>
          <w:rFonts w:ascii="Garamond" w:hAnsi="Garamond"/>
        </w:rPr>
        <w:t>Carol Polumbo, Partner, McCall Parkhurst &amp; Horton, Bond Counsel</w:t>
      </w:r>
      <w:r w:rsidR="00B14134">
        <w:rPr>
          <w:rFonts w:ascii="Garamond" w:hAnsi="Garamond"/>
        </w:rPr>
        <w:t>.</w:t>
      </w:r>
    </w:p>
    <w:p w14:paraId="34B10944" w14:textId="1BD53C0C" w:rsidR="00B14134" w:rsidRDefault="00B14134" w:rsidP="006A2141">
      <w:pPr>
        <w:pStyle w:val="ListParagraph"/>
        <w:widowControl w:val="0"/>
        <w:tabs>
          <w:tab w:val="left" w:pos="720"/>
          <w:tab w:val="left" w:pos="1170"/>
        </w:tabs>
        <w:autoSpaceDE w:val="0"/>
        <w:autoSpaceDN w:val="0"/>
        <w:adjustRightInd w:val="0"/>
        <w:jc w:val="both"/>
        <w:rPr>
          <w:rFonts w:ascii="Garamond" w:hAnsi="Garamond"/>
        </w:rPr>
      </w:pPr>
    </w:p>
    <w:p w14:paraId="6CFB2BD0" w14:textId="47919C2E" w:rsidR="00BE5740" w:rsidRPr="00BE5740" w:rsidRDefault="00BE5740" w:rsidP="00BE5740">
      <w:pPr>
        <w:pStyle w:val="ListParagraph"/>
        <w:widowControl w:val="0"/>
        <w:tabs>
          <w:tab w:val="left" w:pos="720"/>
          <w:tab w:val="left" w:pos="1170"/>
        </w:tabs>
        <w:autoSpaceDE w:val="0"/>
        <w:autoSpaceDN w:val="0"/>
        <w:adjustRightInd w:val="0"/>
        <w:jc w:val="both"/>
        <w:rPr>
          <w:rFonts w:ascii="Garamond" w:hAnsi="Garamond"/>
        </w:rPr>
      </w:pPr>
      <w:r w:rsidRPr="00BE5740">
        <w:rPr>
          <w:rFonts w:ascii="Garamond" w:hAnsi="Garamond"/>
        </w:rPr>
        <w:t>This transaction was submitted on the BRB EXEMPT track. The 6-day review period started on Monday, November 16, 2020 and will end at the close of business on Monday, November 23, 2020. BRB staff recommended th</w:t>
      </w:r>
      <w:r w:rsidR="002D6109">
        <w:rPr>
          <w:rFonts w:ascii="Garamond" w:hAnsi="Garamond"/>
        </w:rPr>
        <w:t>is</w:t>
      </w:r>
      <w:r w:rsidRPr="00BE5740">
        <w:rPr>
          <w:rFonts w:ascii="Garamond" w:hAnsi="Garamond"/>
        </w:rPr>
        <w:t xml:space="preserve"> transaction be called in for formal review.  </w:t>
      </w:r>
    </w:p>
    <w:p w14:paraId="4681D40F" w14:textId="77777777" w:rsidR="006A2141" w:rsidRPr="00CB7D3C" w:rsidRDefault="006A2141" w:rsidP="006A2141">
      <w:pPr>
        <w:ind w:left="720"/>
        <w:jc w:val="both"/>
        <w:rPr>
          <w:rFonts w:ascii="Garamond" w:hAnsi="Garamond"/>
        </w:rPr>
      </w:pPr>
    </w:p>
    <w:p w14:paraId="0AD23808" w14:textId="77777777" w:rsidR="004D2690" w:rsidRPr="00CB7D3C" w:rsidRDefault="004D2690" w:rsidP="001F6AF5">
      <w:pPr>
        <w:widowControl w:val="0"/>
        <w:autoSpaceDE w:val="0"/>
        <w:autoSpaceDN w:val="0"/>
        <w:adjustRightInd w:val="0"/>
        <w:jc w:val="both"/>
        <w:rPr>
          <w:rFonts w:ascii="Garamond" w:hAnsi="Garamond"/>
        </w:rPr>
      </w:pPr>
    </w:p>
    <w:p w14:paraId="243AC8F2" w14:textId="77777777" w:rsidR="006A2141" w:rsidRPr="00CB7D3C" w:rsidRDefault="006A2141" w:rsidP="006A2141">
      <w:pPr>
        <w:numPr>
          <w:ilvl w:val="0"/>
          <w:numId w:val="21"/>
        </w:numPr>
        <w:jc w:val="both"/>
        <w:rPr>
          <w:rFonts w:ascii="Garamond" w:hAnsi="Garamond"/>
          <w:b/>
        </w:rPr>
      </w:pPr>
      <w:r w:rsidRPr="00CB7D3C">
        <w:rPr>
          <w:rFonts w:ascii="Garamond" w:hAnsi="Garamond"/>
          <w:b/>
        </w:rPr>
        <w:t>Date for Next Board Meeting</w:t>
      </w:r>
    </w:p>
    <w:p w14:paraId="7E3BC1C7" w14:textId="77777777" w:rsidR="006A2141" w:rsidRPr="00CB7D3C" w:rsidRDefault="006A2141" w:rsidP="006A2141">
      <w:pPr>
        <w:ind w:left="720"/>
        <w:jc w:val="both"/>
        <w:rPr>
          <w:rFonts w:ascii="Garamond" w:hAnsi="Garamond"/>
          <w:b/>
        </w:rPr>
      </w:pPr>
    </w:p>
    <w:p w14:paraId="6B2FE92F" w14:textId="2252DE22" w:rsidR="009D29F3" w:rsidRPr="009D29F3" w:rsidRDefault="009D29F3" w:rsidP="009D29F3">
      <w:pPr>
        <w:pStyle w:val="ListParagraph"/>
        <w:widowControl w:val="0"/>
        <w:tabs>
          <w:tab w:val="left" w:pos="720"/>
          <w:tab w:val="left" w:pos="1170"/>
        </w:tabs>
        <w:autoSpaceDE w:val="0"/>
        <w:autoSpaceDN w:val="0"/>
        <w:adjustRightInd w:val="0"/>
        <w:jc w:val="both"/>
        <w:rPr>
          <w:rFonts w:ascii="Garamond" w:hAnsi="Garamond"/>
        </w:rPr>
      </w:pPr>
      <w:r w:rsidRPr="009D29F3">
        <w:rPr>
          <w:rFonts w:ascii="Garamond" w:hAnsi="Garamond"/>
        </w:rPr>
        <w:t>The Bond Review Board will schedule government public meetings to discuss state debt transactions as needed for the foreseeable future. The next scheduled planning session will be on Monday, January 11, 2021 or Tuesday, January 12, 2021, given the first day of the 87</w:t>
      </w:r>
      <w:r w:rsidR="00C7143B" w:rsidRPr="00C7143B">
        <w:rPr>
          <w:rFonts w:ascii="Garamond" w:hAnsi="Garamond"/>
          <w:vertAlign w:val="superscript"/>
        </w:rPr>
        <w:t>th</w:t>
      </w:r>
      <w:r w:rsidRPr="009D29F3">
        <w:rPr>
          <w:rFonts w:ascii="Garamond" w:hAnsi="Garamond"/>
        </w:rPr>
        <w:t xml:space="preserve"> Legislative Session. The next Board meeting is scheduled for Thursday, January 21, 2021.</w:t>
      </w:r>
      <w:r>
        <w:rPr>
          <w:rFonts w:ascii="Garamond" w:hAnsi="Garamond"/>
        </w:rPr>
        <w:t xml:space="preserve"> BRB staff is working with TDHCA </w:t>
      </w:r>
      <w:r w:rsidR="006137EC">
        <w:rPr>
          <w:rFonts w:ascii="Garamond" w:hAnsi="Garamond"/>
        </w:rPr>
        <w:t xml:space="preserve">regarding a possible December Board meeting.  </w:t>
      </w:r>
    </w:p>
    <w:p w14:paraId="33BCE81F" w14:textId="77777777" w:rsidR="006A2141" w:rsidRPr="00CB7D3C" w:rsidRDefault="006A2141" w:rsidP="006A2141">
      <w:pPr>
        <w:jc w:val="both"/>
        <w:rPr>
          <w:rFonts w:ascii="Garamond" w:hAnsi="Garamond"/>
        </w:rPr>
      </w:pPr>
    </w:p>
    <w:p w14:paraId="7121B3EB" w14:textId="77777777" w:rsidR="006A2141" w:rsidRPr="00CB7D3C" w:rsidRDefault="006A2141" w:rsidP="006A2141">
      <w:pPr>
        <w:jc w:val="both"/>
        <w:rPr>
          <w:rFonts w:ascii="Garamond" w:hAnsi="Garamond"/>
        </w:rPr>
      </w:pPr>
    </w:p>
    <w:p w14:paraId="3500233A" w14:textId="77777777" w:rsidR="006A2141" w:rsidRPr="00CB7D3C" w:rsidRDefault="006A2141" w:rsidP="006A2141">
      <w:pPr>
        <w:numPr>
          <w:ilvl w:val="0"/>
          <w:numId w:val="21"/>
        </w:numPr>
        <w:jc w:val="both"/>
        <w:rPr>
          <w:rFonts w:ascii="Garamond" w:hAnsi="Garamond"/>
          <w:b/>
        </w:rPr>
      </w:pPr>
      <w:r w:rsidRPr="00CB7D3C">
        <w:rPr>
          <w:rFonts w:ascii="Garamond" w:hAnsi="Garamond"/>
          <w:b/>
        </w:rPr>
        <w:t>Report from the Executive Director</w:t>
      </w:r>
    </w:p>
    <w:p w14:paraId="61542E6D" w14:textId="77777777" w:rsidR="006A2141" w:rsidRPr="00CB7D3C" w:rsidRDefault="006A2141" w:rsidP="006A2141">
      <w:pPr>
        <w:ind w:left="720"/>
        <w:jc w:val="both"/>
        <w:rPr>
          <w:rFonts w:ascii="Garamond" w:hAnsi="Garamond"/>
          <w:b/>
        </w:rPr>
      </w:pPr>
    </w:p>
    <w:p w14:paraId="3C401EDC" w14:textId="2558B310" w:rsidR="006137EC" w:rsidRPr="00874357" w:rsidRDefault="006137EC" w:rsidP="006137EC">
      <w:pPr>
        <w:pStyle w:val="ListParagraph"/>
        <w:numPr>
          <w:ilvl w:val="0"/>
          <w:numId w:val="45"/>
        </w:numPr>
        <w:jc w:val="both"/>
        <w:rPr>
          <w:rFonts w:ascii="Garamond" w:hAnsi="Garamond"/>
        </w:rPr>
      </w:pPr>
      <w:r w:rsidRPr="00874357">
        <w:rPr>
          <w:rFonts w:ascii="Garamond" w:hAnsi="Garamond"/>
        </w:rPr>
        <w:t xml:space="preserve">Staff is continuing to process local government debt issues for fiscal year 2020. BRB staff received approximately 1,900 local debt issues for processing in fiscal year 2020. </w:t>
      </w:r>
      <w:r w:rsidRPr="00874357">
        <w:rPr>
          <w:rFonts w:ascii="Garamond" w:hAnsi="Garamond"/>
        </w:rPr>
        <w:lastRenderedPageBreak/>
        <w:t>That is a 28% increase from last year and the most ever received in one fiscal year. Staff expects to complete all processing by November 30</w:t>
      </w:r>
      <w:r w:rsidRPr="00874357">
        <w:rPr>
          <w:rFonts w:ascii="Garamond" w:hAnsi="Garamond"/>
          <w:vertAlign w:val="superscript"/>
        </w:rPr>
        <w:t>th</w:t>
      </w:r>
      <w:r w:rsidRPr="00874357">
        <w:rPr>
          <w:rFonts w:ascii="Garamond" w:hAnsi="Garamond"/>
        </w:rPr>
        <w:t xml:space="preserve">. </w:t>
      </w:r>
      <w:r w:rsidRPr="00874357">
        <w:t xml:space="preserve"> </w:t>
      </w:r>
      <w:r w:rsidRPr="00874357">
        <w:rPr>
          <w:rFonts w:ascii="Garamond" w:hAnsi="Garamond"/>
        </w:rPr>
        <w:t xml:space="preserve"> </w:t>
      </w:r>
    </w:p>
    <w:p w14:paraId="2D3ED1B5" w14:textId="5888FDD7" w:rsidR="00922FFC" w:rsidRPr="00874357" w:rsidRDefault="00922FFC" w:rsidP="00922FFC">
      <w:pPr>
        <w:pStyle w:val="ListParagraph"/>
        <w:numPr>
          <w:ilvl w:val="0"/>
          <w:numId w:val="45"/>
        </w:numPr>
        <w:jc w:val="both"/>
        <w:rPr>
          <w:rFonts w:ascii="Garamond" w:hAnsi="Garamond"/>
        </w:rPr>
      </w:pPr>
      <w:r w:rsidRPr="00874357">
        <w:rPr>
          <w:rFonts w:ascii="Garamond" w:hAnsi="Garamond"/>
        </w:rPr>
        <w:t>The 2021 P</w:t>
      </w:r>
      <w:r w:rsidR="00C45815" w:rsidRPr="00874357">
        <w:rPr>
          <w:rFonts w:ascii="Garamond" w:hAnsi="Garamond"/>
        </w:rPr>
        <w:t>rivate Activity Bond</w:t>
      </w:r>
      <w:r w:rsidRPr="00874357">
        <w:rPr>
          <w:rFonts w:ascii="Garamond" w:hAnsi="Garamond"/>
        </w:rPr>
        <w:t xml:space="preserve"> lottery took place via Zoom webinar on Thursday, November 5</w:t>
      </w:r>
      <w:r w:rsidRPr="00874357">
        <w:rPr>
          <w:rFonts w:ascii="Garamond" w:hAnsi="Garamond"/>
          <w:vertAlign w:val="superscript"/>
        </w:rPr>
        <w:t>th</w:t>
      </w:r>
      <w:r w:rsidRPr="00874357">
        <w:rPr>
          <w:rFonts w:ascii="Garamond" w:hAnsi="Garamond"/>
        </w:rPr>
        <w:t>.  There was a total of 68 applications in line to receive a reservation on or around January 2, 2021. Total requested amount of state volume cap during the lottery was $2,683,000,000.</w:t>
      </w:r>
    </w:p>
    <w:p w14:paraId="39083763" w14:textId="47CEEE74" w:rsidR="00922FFC" w:rsidRPr="00874357" w:rsidRDefault="00922FFC" w:rsidP="00922FFC">
      <w:pPr>
        <w:pStyle w:val="ListParagraph"/>
        <w:numPr>
          <w:ilvl w:val="0"/>
          <w:numId w:val="45"/>
        </w:numPr>
        <w:jc w:val="both"/>
        <w:rPr>
          <w:rFonts w:ascii="Garamond" w:hAnsi="Garamond"/>
        </w:rPr>
      </w:pPr>
      <w:r w:rsidRPr="00874357">
        <w:rPr>
          <w:rFonts w:ascii="Garamond" w:hAnsi="Garamond"/>
        </w:rPr>
        <w:t xml:space="preserve">Rob presented at the Texas Association of Local Housing Finance Agencies conference on Tuesday, November 10, 2020 at 12pm and discussed the administration of the state’s </w:t>
      </w:r>
      <w:r w:rsidR="00C45815" w:rsidRPr="00874357">
        <w:rPr>
          <w:rFonts w:ascii="Garamond" w:hAnsi="Garamond"/>
        </w:rPr>
        <w:t>P</w:t>
      </w:r>
      <w:r w:rsidRPr="00874357">
        <w:rPr>
          <w:rFonts w:ascii="Garamond" w:hAnsi="Garamond"/>
        </w:rPr>
        <w:t xml:space="preserve">rivate </w:t>
      </w:r>
      <w:r w:rsidR="00C45815" w:rsidRPr="00874357">
        <w:rPr>
          <w:rFonts w:ascii="Garamond" w:hAnsi="Garamond"/>
        </w:rPr>
        <w:t>A</w:t>
      </w:r>
      <w:r w:rsidRPr="00874357">
        <w:rPr>
          <w:rFonts w:ascii="Garamond" w:hAnsi="Garamond"/>
        </w:rPr>
        <w:t xml:space="preserve">ctivity </w:t>
      </w:r>
      <w:r w:rsidR="00C45815" w:rsidRPr="00874357">
        <w:rPr>
          <w:rFonts w:ascii="Garamond" w:hAnsi="Garamond"/>
        </w:rPr>
        <w:t>B</w:t>
      </w:r>
      <w:r w:rsidRPr="00874357">
        <w:rPr>
          <w:rFonts w:ascii="Garamond" w:hAnsi="Garamond"/>
        </w:rPr>
        <w:t xml:space="preserve">ond </w:t>
      </w:r>
      <w:r w:rsidR="00B15745">
        <w:rPr>
          <w:rFonts w:ascii="Garamond" w:hAnsi="Garamond"/>
        </w:rPr>
        <w:t>P</w:t>
      </w:r>
      <w:r w:rsidRPr="00874357">
        <w:rPr>
          <w:rFonts w:ascii="Garamond" w:hAnsi="Garamond"/>
        </w:rPr>
        <w:t xml:space="preserve">rogram. </w:t>
      </w:r>
    </w:p>
    <w:p w14:paraId="6C7444B6" w14:textId="77777777" w:rsidR="00C45815" w:rsidRPr="00874357" w:rsidRDefault="00C45815" w:rsidP="00C45815">
      <w:pPr>
        <w:pStyle w:val="ListParagraph"/>
        <w:numPr>
          <w:ilvl w:val="0"/>
          <w:numId w:val="45"/>
        </w:numPr>
        <w:jc w:val="both"/>
        <w:rPr>
          <w:rFonts w:ascii="Garamond" w:hAnsi="Garamond"/>
        </w:rPr>
      </w:pPr>
      <w:r w:rsidRPr="00874357">
        <w:rPr>
          <w:rFonts w:ascii="Garamond" w:hAnsi="Garamond"/>
        </w:rPr>
        <w:t xml:space="preserve">Staff has reconciled all state debt outstanding based on the State Debt Issuer Reports received back in October. Staff is preparing the agency’s State Debt Annual Report for FY 2020 and plans to send a draft to the Board by Monday, November 23, 2020. Due to the local government processing backlog, local debt for fiscal year 2019 will remain in the state debt report until staff completes processing and updates the figures. </w:t>
      </w:r>
    </w:p>
    <w:p w14:paraId="2C627020" w14:textId="689EA816" w:rsidR="00C45815" w:rsidRPr="00874357" w:rsidRDefault="00C45815" w:rsidP="00C45815">
      <w:pPr>
        <w:pStyle w:val="ListParagraph"/>
        <w:numPr>
          <w:ilvl w:val="0"/>
          <w:numId w:val="45"/>
        </w:numPr>
        <w:jc w:val="both"/>
        <w:rPr>
          <w:rFonts w:ascii="Garamond" w:hAnsi="Garamond"/>
        </w:rPr>
      </w:pPr>
      <w:r w:rsidRPr="00874357">
        <w:rPr>
          <w:rFonts w:ascii="Garamond" w:hAnsi="Garamond"/>
        </w:rPr>
        <w:t xml:space="preserve">The new BRB Data Center website is in beta testing. </w:t>
      </w:r>
      <w:bookmarkStart w:id="0" w:name="_GoBack"/>
      <w:bookmarkEnd w:id="0"/>
      <w:r w:rsidRPr="00874357">
        <w:rPr>
          <w:rFonts w:ascii="Garamond" w:hAnsi="Garamond"/>
        </w:rPr>
        <w:t xml:space="preserve">Staff plans to release the data center on the agency’s website by late November. </w:t>
      </w:r>
    </w:p>
    <w:p w14:paraId="0EC16036" w14:textId="2819A076" w:rsidR="00C45815" w:rsidRPr="00874357" w:rsidRDefault="00C45815" w:rsidP="00C45815">
      <w:pPr>
        <w:pStyle w:val="ListParagraph"/>
        <w:numPr>
          <w:ilvl w:val="0"/>
          <w:numId w:val="45"/>
        </w:numPr>
        <w:jc w:val="both"/>
        <w:rPr>
          <w:rFonts w:ascii="Garamond" w:hAnsi="Garamond"/>
        </w:rPr>
      </w:pPr>
      <w:r w:rsidRPr="00874357">
        <w:rPr>
          <w:rFonts w:ascii="Garamond" w:hAnsi="Garamond"/>
        </w:rPr>
        <w:t>BRB and CPA staff held a Texas Public Finance Seminar on Thursday, November 12</w:t>
      </w:r>
      <w:r w:rsidR="00C7143B" w:rsidRPr="00C7143B">
        <w:rPr>
          <w:rFonts w:ascii="Garamond" w:hAnsi="Garamond"/>
          <w:vertAlign w:val="superscript"/>
        </w:rPr>
        <w:t>th</w:t>
      </w:r>
      <w:r w:rsidR="00C7143B">
        <w:rPr>
          <w:rFonts w:ascii="Garamond" w:hAnsi="Garamond"/>
        </w:rPr>
        <w:t xml:space="preserve"> </w:t>
      </w:r>
      <w:r w:rsidRPr="00874357">
        <w:rPr>
          <w:rFonts w:ascii="Garamond" w:hAnsi="Garamond"/>
        </w:rPr>
        <w:t xml:space="preserve">at 1pm. Nick Samuels, from Moody’s Investors Service, discussed the credit environment for Texas’ state credit. The presentation was well received.  </w:t>
      </w:r>
    </w:p>
    <w:p w14:paraId="3C3E58FD" w14:textId="77777777" w:rsidR="006A2141" w:rsidRPr="00C45815" w:rsidRDefault="006A2141" w:rsidP="00C45815">
      <w:pPr>
        <w:ind w:left="1080"/>
        <w:jc w:val="both"/>
        <w:rPr>
          <w:rFonts w:ascii="Garamond" w:hAnsi="Garamond"/>
          <w:sz w:val="28"/>
          <w:szCs w:val="28"/>
        </w:rPr>
      </w:pPr>
    </w:p>
    <w:p w14:paraId="3EE8A69F" w14:textId="77777777" w:rsidR="006A2141" w:rsidRPr="00CB7D3C" w:rsidRDefault="006A2141" w:rsidP="006A2141">
      <w:pPr>
        <w:ind w:left="720"/>
        <w:jc w:val="both"/>
        <w:rPr>
          <w:rFonts w:ascii="Garamond" w:hAnsi="Garamond"/>
        </w:rPr>
      </w:pPr>
    </w:p>
    <w:p w14:paraId="7E4CEAE3" w14:textId="77777777" w:rsidR="006A2141" w:rsidRPr="00CB7D3C" w:rsidRDefault="006A2141" w:rsidP="006A2141">
      <w:pPr>
        <w:numPr>
          <w:ilvl w:val="0"/>
          <w:numId w:val="21"/>
        </w:numPr>
        <w:jc w:val="both"/>
        <w:rPr>
          <w:rFonts w:ascii="Garamond" w:hAnsi="Garamond"/>
          <w:b/>
        </w:rPr>
      </w:pPr>
      <w:r w:rsidRPr="00CB7D3C">
        <w:rPr>
          <w:rFonts w:ascii="Garamond" w:hAnsi="Garamond"/>
          <w:b/>
        </w:rPr>
        <w:t>Adjourn</w:t>
      </w:r>
    </w:p>
    <w:p w14:paraId="67DC1174" w14:textId="77777777" w:rsidR="006A2141" w:rsidRPr="00CB7D3C" w:rsidRDefault="006A2141" w:rsidP="006A2141">
      <w:pPr>
        <w:pStyle w:val="ListParagraph"/>
        <w:widowControl w:val="0"/>
        <w:tabs>
          <w:tab w:val="left" w:pos="0"/>
        </w:tabs>
        <w:autoSpaceDE w:val="0"/>
        <w:autoSpaceDN w:val="0"/>
        <w:adjustRightInd w:val="0"/>
        <w:jc w:val="both"/>
        <w:rPr>
          <w:rFonts w:ascii="Garamond" w:hAnsi="Garamond"/>
        </w:rPr>
      </w:pPr>
    </w:p>
    <w:p w14:paraId="42B96998" w14:textId="42940B62" w:rsidR="00B0000E" w:rsidRPr="001B17B3" w:rsidRDefault="00B0000E" w:rsidP="00B0000E">
      <w:pPr>
        <w:pStyle w:val="ListParagraph"/>
        <w:jc w:val="both"/>
        <w:rPr>
          <w:rFonts w:ascii="Garamond" w:hAnsi="Garamond"/>
          <w:b/>
        </w:rPr>
      </w:pPr>
      <w:r w:rsidRPr="001B17B3">
        <w:rPr>
          <w:rFonts w:ascii="Garamond" w:hAnsi="Garamond"/>
        </w:rPr>
        <w:t xml:space="preserve">There being no further business, the </w:t>
      </w:r>
      <w:r>
        <w:rPr>
          <w:rFonts w:ascii="Garamond" w:hAnsi="Garamond"/>
        </w:rPr>
        <w:t>Board Meeting</w:t>
      </w:r>
      <w:r w:rsidRPr="001B17B3">
        <w:rPr>
          <w:rFonts w:ascii="Garamond" w:hAnsi="Garamond"/>
          <w:b/>
        </w:rPr>
        <w:t xml:space="preserve"> </w:t>
      </w:r>
      <w:r w:rsidRPr="001B17B3">
        <w:rPr>
          <w:rFonts w:ascii="Garamond" w:hAnsi="Garamond"/>
        </w:rPr>
        <w:t xml:space="preserve">was </w:t>
      </w:r>
      <w:r w:rsidRPr="00AC05E5">
        <w:rPr>
          <w:rFonts w:ascii="Garamond" w:hAnsi="Garamond"/>
        </w:rPr>
        <w:t>adjourned at</w:t>
      </w:r>
      <w:r>
        <w:rPr>
          <w:rFonts w:ascii="Garamond" w:hAnsi="Garamond"/>
        </w:rPr>
        <w:t xml:space="preserve"> 1</w:t>
      </w:r>
      <w:r w:rsidR="00874357">
        <w:rPr>
          <w:rFonts w:ascii="Garamond" w:hAnsi="Garamond"/>
        </w:rPr>
        <w:t>0</w:t>
      </w:r>
      <w:r>
        <w:rPr>
          <w:rFonts w:ascii="Garamond" w:hAnsi="Garamond"/>
        </w:rPr>
        <w:t>:</w:t>
      </w:r>
      <w:r w:rsidR="00874357">
        <w:rPr>
          <w:rFonts w:ascii="Garamond" w:hAnsi="Garamond"/>
        </w:rPr>
        <w:t>18</w:t>
      </w:r>
      <w:r w:rsidRPr="00AC05E5">
        <w:rPr>
          <w:rFonts w:ascii="Garamond" w:hAnsi="Garamond"/>
        </w:rPr>
        <w:t xml:space="preserve"> a.m.</w:t>
      </w:r>
    </w:p>
    <w:p w14:paraId="1CFA7BAF" w14:textId="77777777" w:rsidR="00CB6006" w:rsidRPr="00627489" w:rsidRDefault="00CB6006" w:rsidP="001F6AF5">
      <w:pPr>
        <w:pStyle w:val="ListParagraph"/>
        <w:jc w:val="both"/>
        <w:rPr>
          <w:rFonts w:ascii="Garamond" w:hAnsi="Garamond"/>
        </w:rPr>
      </w:pPr>
    </w:p>
    <w:p w14:paraId="6FB8DC06" w14:textId="77777777" w:rsidR="00FF5B00" w:rsidRDefault="00FF5B00" w:rsidP="000B5DDC">
      <w:pPr>
        <w:pStyle w:val="ListParagraph"/>
        <w:jc w:val="both"/>
        <w:rPr>
          <w:rFonts w:ascii="Garamond" w:hAnsi="Garamond"/>
          <w:caps/>
        </w:rPr>
      </w:pPr>
    </w:p>
    <w:p w14:paraId="0490651A" w14:textId="6A524CA7" w:rsidR="00CB6006" w:rsidRPr="00627489" w:rsidRDefault="00CB6006" w:rsidP="001F6AF5">
      <w:pPr>
        <w:pStyle w:val="ListParagraph"/>
        <w:jc w:val="both"/>
        <w:rPr>
          <w:rFonts w:ascii="Garamond" w:hAnsi="Garamond"/>
        </w:rPr>
      </w:pPr>
    </w:p>
    <w:p w14:paraId="7253A38B" w14:textId="77777777" w:rsidR="00CC2DEE" w:rsidRPr="00627489" w:rsidRDefault="00CC2DEE" w:rsidP="001F6AF5">
      <w:pPr>
        <w:pStyle w:val="ListParagraph"/>
        <w:jc w:val="both"/>
        <w:rPr>
          <w:rFonts w:ascii="Garamond" w:hAnsi="Garamond"/>
          <w:b/>
        </w:rPr>
      </w:pPr>
    </w:p>
    <w:p w14:paraId="3E4D59DA" w14:textId="77777777" w:rsidR="001B17B3" w:rsidRPr="005A13CE" w:rsidRDefault="001B17B3" w:rsidP="001F6AF5">
      <w:pPr>
        <w:pStyle w:val="ListParagraph"/>
        <w:jc w:val="both"/>
        <w:rPr>
          <w:rFonts w:ascii="Garamond" w:hAnsi="Garamond"/>
        </w:rPr>
      </w:pPr>
    </w:p>
    <w:sectPr w:rsidR="001B17B3" w:rsidRPr="005A13CE" w:rsidSect="0016213B">
      <w:headerReference w:type="default" r:id="rId8"/>
      <w:footerReference w:type="default" r:id="rId9"/>
      <w:pgSz w:w="12240" w:h="15840"/>
      <w:pgMar w:top="600" w:right="1440" w:bottom="80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A01F4A" w14:textId="77777777" w:rsidR="00C57B82" w:rsidRDefault="00C57B82">
      <w:r>
        <w:separator/>
      </w:r>
    </w:p>
  </w:endnote>
  <w:endnote w:type="continuationSeparator" w:id="0">
    <w:p w14:paraId="040B6BF3" w14:textId="77777777" w:rsidR="00C57B82" w:rsidRDefault="00C57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3296035"/>
      <w:docPartObj>
        <w:docPartGallery w:val="Page Numbers (Bottom of Page)"/>
        <w:docPartUnique/>
      </w:docPartObj>
    </w:sdtPr>
    <w:sdtEndPr>
      <w:rPr>
        <w:noProof/>
      </w:rPr>
    </w:sdtEndPr>
    <w:sdtContent>
      <w:p w14:paraId="0F2B5FF7" w14:textId="77777777" w:rsidR="00C57B82" w:rsidRDefault="00C57B82">
        <w:pPr>
          <w:pStyle w:val="Footer"/>
          <w:jc w:val="center"/>
        </w:pPr>
        <w:r>
          <w:fldChar w:fldCharType="begin"/>
        </w:r>
        <w:r>
          <w:instrText xml:space="preserve"> PAGE   \* MERGEFORMAT </w:instrText>
        </w:r>
        <w:r>
          <w:fldChar w:fldCharType="separate"/>
        </w:r>
        <w:r w:rsidR="00D11A54">
          <w:rPr>
            <w:noProof/>
          </w:rPr>
          <w:t>7</w:t>
        </w:r>
        <w:r>
          <w:rPr>
            <w:noProof/>
          </w:rPr>
          <w:fldChar w:fldCharType="end"/>
        </w:r>
      </w:p>
    </w:sdtContent>
  </w:sdt>
  <w:p w14:paraId="0E0D381D" w14:textId="77777777" w:rsidR="00C57B82" w:rsidRDefault="00C57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C1FE0A" w14:textId="77777777" w:rsidR="00C57B82" w:rsidRDefault="00C57B82">
      <w:r>
        <w:separator/>
      </w:r>
    </w:p>
  </w:footnote>
  <w:footnote w:type="continuationSeparator" w:id="0">
    <w:p w14:paraId="6AA17650" w14:textId="77777777" w:rsidR="00C57B82" w:rsidRDefault="00C57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A1B2C" w14:textId="77777777" w:rsidR="00C57B82" w:rsidRDefault="00C57B82">
    <w:pPr>
      <w:pStyle w:val="Header"/>
    </w:pPr>
  </w:p>
  <w:p w14:paraId="48413B0E" w14:textId="77777777" w:rsidR="00C57B82" w:rsidRDefault="00C57B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B4DDC"/>
    <w:multiLevelType w:val="hybridMultilevel"/>
    <w:tmpl w:val="9F343164"/>
    <w:lvl w:ilvl="0" w:tplc="E34EB65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AE3DB9"/>
    <w:multiLevelType w:val="hybridMultilevel"/>
    <w:tmpl w:val="464E8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327C34"/>
    <w:multiLevelType w:val="hybridMultilevel"/>
    <w:tmpl w:val="D85844F0"/>
    <w:lvl w:ilvl="0" w:tplc="E99CC980">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0A75D3"/>
    <w:multiLevelType w:val="hybridMultilevel"/>
    <w:tmpl w:val="BF744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5578E"/>
    <w:multiLevelType w:val="hybridMultilevel"/>
    <w:tmpl w:val="55CABF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8478DE"/>
    <w:multiLevelType w:val="hybridMultilevel"/>
    <w:tmpl w:val="6F0CB40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 w15:restartNumberingAfterBreak="0">
    <w:nsid w:val="121619C7"/>
    <w:multiLevelType w:val="hybridMultilevel"/>
    <w:tmpl w:val="1A2EB278"/>
    <w:lvl w:ilvl="0" w:tplc="C71E83C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B81DE3"/>
    <w:multiLevelType w:val="hybridMultilevel"/>
    <w:tmpl w:val="37483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40B2A54"/>
    <w:multiLevelType w:val="hybridMultilevel"/>
    <w:tmpl w:val="699E3B6A"/>
    <w:lvl w:ilvl="0" w:tplc="CF32446C">
      <w:start w:val="3"/>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14FC30A3"/>
    <w:multiLevelType w:val="hybridMultilevel"/>
    <w:tmpl w:val="19588B68"/>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0" w15:restartNumberingAfterBreak="0">
    <w:nsid w:val="17A67566"/>
    <w:multiLevelType w:val="multilevel"/>
    <w:tmpl w:val="691238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8163B20"/>
    <w:multiLevelType w:val="hybridMultilevel"/>
    <w:tmpl w:val="D8AE46B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9515F04"/>
    <w:multiLevelType w:val="hybridMultilevel"/>
    <w:tmpl w:val="D1FEB292"/>
    <w:lvl w:ilvl="0" w:tplc="7B18CA48">
      <w:start w:val="1"/>
      <w:numFmt w:val="upp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13" w15:restartNumberingAfterBreak="0">
    <w:nsid w:val="2340163C"/>
    <w:multiLevelType w:val="multilevel"/>
    <w:tmpl w:val="6EE4A91A"/>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9F148EE"/>
    <w:multiLevelType w:val="hybridMultilevel"/>
    <w:tmpl w:val="415A8ADC"/>
    <w:lvl w:ilvl="0" w:tplc="810AE7EE">
      <w:start w:val="1"/>
      <w:numFmt w:val="upperRoman"/>
      <w:lvlText w:val="%1."/>
      <w:lvlJc w:val="right"/>
      <w:pPr>
        <w:tabs>
          <w:tab w:val="num" w:pos="720"/>
        </w:tabs>
        <w:ind w:left="720" w:hanging="180"/>
      </w:pPr>
      <w:rPr>
        <w:b/>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C015D7E"/>
    <w:multiLevelType w:val="hybridMultilevel"/>
    <w:tmpl w:val="10641674"/>
    <w:lvl w:ilvl="0" w:tplc="04090001">
      <w:start w:val="1"/>
      <w:numFmt w:val="bullet"/>
      <w:lvlText w:val=""/>
      <w:lvlJc w:val="left"/>
      <w:pPr>
        <w:tabs>
          <w:tab w:val="num" w:pos="720"/>
        </w:tabs>
        <w:ind w:left="720" w:hanging="180"/>
      </w:pPr>
      <w:rPr>
        <w:rFonts w:ascii="Symbol" w:hAnsi="Symbol" w:hint="default"/>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070"/>
        </w:tabs>
        <w:ind w:left="207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C865EEC"/>
    <w:multiLevelType w:val="hybridMultilevel"/>
    <w:tmpl w:val="B144E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DCB741E"/>
    <w:multiLevelType w:val="hybridMultilevel"/>
    <w:tmpl w:val="FC0AC642"/>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990901"/>
    <w:multiLevelType w:val="hybridMultilevel"/>
    <w:tmpl w:val="5AE46C7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9" w15:restartNumberingAfterBreak="0">
    <w:nsid w:val="327E4504"/>
    <w:multiLevelType w:val="hybridMultilevel"/>
    <w:tmpl w:val="C412A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7B31D2F"/>
    <w:multiLevelType w:val="multilevel"/>
    <w:tmpl w:val="F5345448"/>
    <w:lvl w:ilvl="0">
      <w:start w:val="10"/>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3BF97C0B"/>
    <w:multiLevelType w:val="hybridMultilevel"/>
    <w:tmpl w:val="E2EAE6FC"/>
    <w:lvl w:ilvl="0" w:tplc="67AEEB70">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2" w15:restartNumberingAfterBreak="0">
    <w:nsid w:val="3CF372CE"/>
    <w:multiLevelType w:val="hybridMultilevel"/>
    <w:tmpl w:val="355446A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3E3420A5"/>
    <w:multiLevelType w:val="hybridMultilevel"/>
    <w:tmpl w:val="448AF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0996873"/>
    <w:multiLevelType w:val="hybridMultilevel"/>
    <w:tmpl w:val="88A6E3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1AB7FBF"/>
    <w:multiLevelType w:val="hybridMultilevel"/>
    <w:tmpl w:val="321CA538"/>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CF2F44"/>
    <w:multiLevelType w:val="hybridMultilevel"/>
    <w:tmpl w:val="F886AE54"/>
    <w:lvl w:ilvl="0" w:tplc="B4A6BC6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4096005"/>
    <w:multiLevelType w:val="hybridMultilevel"/>
    <w:tmpl w:val="8D103124"/>
    <w:lvl w:ilvl="0" w:tplc="916A208E">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4E25879"/>
    <w:multiLevelType w:val="hybridMultilevel"/>
    <w:tmpl w:val="B8542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465677"/>
    <w:multiLevelType w:val="hybridMultilevel"/>
    <w:tmpl w:val="F5345448"/>
    <w:lvl w:ilvl="0" w:tplc="DBA0141E">
      <w:start w:val="10"/>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46091410"/>
    <w:multiLevelType w:val="hybridMultilevel"/>
    <w:tmpl w:val="23026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C742A0"/>
    <w:multiLevelType w:val="hybridMultilevel"/>
    <w:tmpl w:val="67246C6C"/>
    <w:lvl w:ilvl="0" w:tplc="37E0E316">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FC50F46"/>
    <w:multiLevelType w:val="hybridMultilevel"/>
    <w:tmpl w:val="4A1804F4"/>
    <w:lvl w:ilvl="0" w:tplc="E1007ED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125444D"/>
    <w:multiLevelType w:val="hybridMultilevel"/>
    <w:tmpl w:val="91A86B9C"/>
    <w:lvl w:ilvl="0" w:tplc="04090015">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4" w15:restartNumberingAfterBreak="0">
    <w:nsid w:val="54A03766"/>
    <w:multiLevelType w:val="hybridMultilevel"/>
    <w:tmpl w:val="EF4E47F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5" w15:restartNumberingAfterBreak="0">
    <w:nsid w:val="5AE13DF2"/>
    <w:multiLevelType w:val="hybridMultilevel"/>
    <w:tmpl w:val="54F6FAE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D560222"/>
    <w:multiLevelType w:val="hybridMultilevel"/>
    <w:tmpl w:val="14EA95B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0950FB9"/>
    <w:multiLevelType w:val="hybridMultilevel"/>
    <w:tmpl w:val="51D0FF32"/>
    <w:lvl w:ilvl="0" w:tplc="5B647E1A">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5ED7BEB"/>
    <w:multiLevelType w:val="hybridMultilevel"/>
    <w:tmpl w:val="6EE4A91A"/>
    <w:lvl w:ilvl="0" w:tplc="0FB8871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9693C33"/>
    <w:multiLevelType w:val="hybridMultilevel"/>
    <w:tmpl w:val="554A6A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B986DCF"/>
    <w:multiLevelType w:val="hybridMultilevel"/>
    <w:tmpl w:val="C074967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7B4A1B3C"/>
    <w:multiLevelType w:val="hybridMultilevel"/>
    <w:tmpl w:val="0C1CFF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C406787"/>
    <w:multiLevelType w:val="hybridMultilevel"/>
    <w:tmpl w:val="A10CB0EE"/>
    <w:lvl w:ilvl="0" w:tplc="D47AD958">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3" w15:restartNumberingAfterBreak="0">
    <w:nsid w:val="7DBD0D7D"/>
    <w:multiLevelType w:val="hybridMultilevel"/>
    <w:tmpl w:val="39503E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3"/>
  </w:num>
  <w:num w:numId="2">
    <w:abstractNumId w:val="10"/>
  </w:num>
  <w:num w:numId="3">
    <w:abstractNumId w:val="35"/>
  </w:num>
  <w:num w:numId="4">
    <w:abstractNumId w:val="36"/>
  </w:num>
  <w:num w:numId="5">
    <w:abstractNumId w:val="24"/>
  </w:num>
  <w:num w:numId="6">
    <w:abstractNumId w:val="27"/>
  </w:num>
  <w:num w:numId="7">
    <w:abstractNumId w:val="33"/>
  </w:num>
  <w:num w:numId="8">
    <w:abstractNumId w:val="12"/>
  </w:num>
  <w:num w:numId="9">
    <w:abstractNumId w:val="42"/>
  </w:num>
  <w:num w:numId="10">
    <w:abstractNumId w:val="21"/>
  </w:num>
  <w:num w:numId="11">
    <w:abstractNumId w:val="6"/>
  </w:num>
  <w:num w:numId="12">
    <w:abstractNumId w:val="8"/>
  </w:num>
  <w:num w:numId="13">
    <w:abstractNumId w:val="38"/>
  </w:num>
  <w:num w:numId="14">
    <w:abstractNumId w:val="32"/>
  </w:num>
  <w:num w:numId="15">
    <w:abstractNumId w:val="37"/>
  </w:num>
  <w:num w:numId="16">
    <w:abstractNumId w:val="26"/>
  </w:num>
  <w:num w:numId="17">
    <w:abstractNumId w:val="29"/>
  </w:num>
  <w:num w:numId="18">
    <w:abstractNumId w:val="0"/>
  </w:num>
  <w:num w:numId="19">
    <w:abstractNumId w:val="20"/>
  </w:num>
  <w:num w:numId="20">
    <w:abstractNumId w:val="13"/>
  </w:num>
  <w:num w:numId="21">
    <w:abstractNumId w:val="14"/>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2"/>
  </w:num>
  <w:num w:numId="25">
    <w:abstractNumId w:val="41"/>
  </w:num>
  <w:num w:numId="26">
    <w:abstractNumId w:val="30"/>
  </w:num>
  <w:num w:numId="27">
    <w:abstractNumId w:val="7"/>
  </w:num>
  <w:num w:numId="28">
    <w:abstractNumId w:val="3"/>
  </w:num>
  <w:num w:numId="29">
    <w:abstractNumId w:val="34"/>
  </w:num>
  <w:num w:numId="3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19"/>
  </w:num>
  <w:num w:numId="33">
    <w:abstractNumId w:val="28"/>
  </w:num>
  <w:num w:numId="34">
    <w:abstractNumId w:val="18"/>
  </w:num>
  <w:num w:numId="35">
    <w:abstractNumId w:val="17"/>
  </w:num>
  <w:num w:numId="36">
    <w:abstractNumId w:val="25"/>
  </w:num>
  <w:num w:numId="37">
    <w:abstractNumId w:val="23"/>
  </w:num>
  <w:num w:numId="38">
    <w:abstractNumId w:val="4"/>
  </w:num>
  <w:num w:numId="39">
    <w:abstractNumId w:val="1"/>
  </w:num>
  <w:num w:numId="40">
    <w:abstractNumId w:val="5"/>
  </w:num>
  <w:num w:numId="41">
    <w:abstractNumId w:val="9"/>
  </w:num>
  <w:num w:numId="42">
    <w:abstractNumId w:val="15"/>
  </w:num>
  <w:num w:numId="43">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9"/>
  </w:num>
  <w:num w:numId="45">
    <w:abstractNumId w:val="11"/>
  </w:num>
  <w:num w:numId="4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51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CFB"/>
    <w:rsid w:val="00000346"/>
    <w:rsid w:val="000008CD"/>
    <w:rsid w:val="00000E1F"/>
    <w:rsid w:val="00001522"/>
    <w:rsid w:val="00002B0E"/>
    <w:rsid w:val="00003A0B"/>
    <w:rsid w:val="00003CE5"/>
    <w:rsid w:val="00003EFC"/>
    <w:rsid w:val="00006F56"/>
    <w:rsid w:val="00006FFC"/>
    <w:rsid w:val="0001150C"/>
    <w:rsid w:val="00014F9C"/>
    <w:rsid w:val="0001521A"/>
    <w:rsid w:val="00020E60"/>
    <w:rsid w:val="00021F57"/>
    <w:rsid w:val="000233FD"/>
    <w:rsid w:val="00023CFA"/>
    <w:rsid w:val="00024F52"/>
    <w:rsid w:val="00025DB1"/>
    <w:rsid w:val="00026155"/>
    <w:rsid w:val="00026B13"/>
    <w:rsid w:val="00026CE2"/>
    <w:rsid w:val="000274E3"/>
    <w:rsid w:val="00030DFF"/>
    <w:rsid w:val="0003194C"/>
    <w:rsid w:val="0003221B"/>
    <w:rsid w:val="000322D9"/>
    <w:rsid w:val="00037BA0"/>
    <w:rsid w:val="0004011E"/>
    <w:rsid w:val="00042648"/>
    <w:rsid w:val="00042EBA"/>
    <w:rsid w:val="000432FF"/>
    <w:rsid w:val="00043E4C"/>
    <w:rsid w:val="00043E8E"/>
    <w:rsid w:val="0004410B"/>
    <w:rsid w:val="00044641"/>
    <w:rsid w:val="0004596D"/>
    <w:rsid w:val="00045C9A"/>
    <w:rsid w:val="0004679F"/>
    <w:rsid w:val="000478E2"/>
    <w:rsid w:val="00050A28"/>
    <w:rsid w:val="00050FA3"/>
    <w:rsid w:val="000514CA"/>
    <w:rsid w:val="00051FF8"/>
    <w:rsid w:val="000521AE"/>
    <w:rsid w:val="00052879"/>
    <w:rsid w:val="00052B60"/>
    <w:rsid w:val="000531D4"/>
    <w:rsid w:val="00053C76"/>
    <w:rsid w:val="00054B5D"/>
    <w:rsid w:val="00054D02"/>
    <w:rsid w:val="00054E34"/>
    <w:rsid w:val="00054F19"/>
    <w:rsid w:val="00055006"/>
    <w:rsid w:val="00057DDF"/>
    <w:rsid w:val="00061721"/>
    <w:rsid w:val="00061DCA"/>
    <w:rsid w:val="00062A93"/>
    <w:rsid w:val="000640D7"/>
    <w:rsid w:val="000656E6"/>
    <w:rsid w:val="00066ECB"/>
    <w:rsid w:val="00070A38"/>
    <w:rsid w:val="00071A3B"/>
    <w:rsid w:val="000744EE"/>
    <w:rsid w:val="00075530"/>
    <w:rsid w:val="00076010"/>
    <w:rsid w:val="00076500"/>
    <w:rsid w:val="00076DEE"/>
    <w:rsid w:val="000770F6"/>
    <w:rsid w:val="000804DD"/>
    <w:rsid w:val="000821D4"/>
    <w:rsid w:val="00084D97"/>
    <w:rsid w:val="00085668"/>
    <w:rsid w:val="00085A35"/>
    <w:rsid w:val="0008736A"/>
    <w:rsid w:val="00087788"/>
    <w:rsid w:val="00087885"/>
    <w:rsid w:val="0009154F"/>
    <w:rsid w:val="000924AD"/>
    <w:rsid w:val="00092CED"/>
    <w:rsid w:val="00094983"/>
    <w:rsid w:val="00094A13"/>
    <w:rsid w:val="000952DC"/>
    <w:rsid w:val="00096B48"/>
    <w:rsid w:val="00096DFB"/>
    <w:rsid w:val="0009743B"/>
    <w:rsid w:val="00097FA5"/>
    <w:rsid w:val="000A3CFD"/>
    <w:rsid w:val="000A64DF"/>
    <w:rsid w:val="000A66F4"/>
    <w:rsid w:val="000B0A8F"/>
    <w:rsid w:val="000B0CD4"/>
    <w:rsid w:val="000B0FCF"/>
    <w:rsid w:val="000B10EE"/>
    <w:rsid w:val="000B1FF6"/>
    <w:rsid w:val="000B301A"/>
    <w:rsid w:val="000B318A"/>
    <w:rsid w:val="000B412E"/>
    <w:rsid w:val="000B4298"/>
    <w:rsid w:val="000B4C29"/>
    <w:rsid w:val="000B5BC6"/>
    <w:rsid w:val="000B5DDC"/>
    <w:rsid w:val="000B61E5"/>
    <w:rsid w:val="000B6FD7"/>
    <w:rsid w:val="000B7D02"/>
    <w:rsid w:val="000C048A"/>
    <w:rsid w:val="000C2C8E"/>
    <w:rsid w:val="000C2F59"/>
    <w:rsid w:val="000C591B"/>
    <w:rsid w:val="000C75C9"/>
    <w:rsid w:val="000C7F95"/>
    <w:rsid w:val="000D1699"/>
    <w:rsid w:val="000D42A0"/>
    <w:rsid w:val="000D49DA"/>
    <w:rsid w:val="000D66DD"/>
    <w:rsid w:val="000E01DA"/>
    <w:rsid w:val="000E10C1"/>
    <w:rsid w:val="000E1466"/>
    <w:rsid w:val="000E26EB"/>
    <w:rsid w:val="000E3873"/>
    <w:rsid w:val="000E3F2F"/>
    <w:rsid w:val="000E46F0"/>
    <w:rsid w:val="000E7667"/>
    <w:rsid w:val="000F00CF"/>
    <w:rsid w:val="000F2DF9"/>
    <w:rsid w:val="000F32BB"/>
    <w:rsid w:val="000F37AD"/>
    <w:rsid w:val="000F6267"/>
    <w:rsid w:val="000F6BE8"/>
    <w:rsid w:val="000F7139"/>
    <w:rsid w:val="000F7718"/>
    <w:rsid w:val="00102684"/>
    <w:rsid w:val="001050A5"/>
    <w:rsid w:val="00107773"/>
    <w:rsid w:val="00114407"/>
    <w:rsid w:val="0011781A"/>
    <w:rsid w:val="001200B0"/>
    <w:rsid w:val="0012158A"/>
    <w:rsid w:val="00122418"/>
    <w:rsid w:val="00123201"/>
    <w:rsid w:val="0012414E"/>
    <w:rsid w:val="00124E47"/>
    <w:rsid w:val="001272BF"/>
    <w:rsid w:val="00127C6C"/>
    <w:rsid w:val="00130BBE"/>
    <w:rsid w:val="00131A84"/>
    <w:rsid w:val="00132AA7"/>
    <w:rsid w:val="00132D08"/>
    <w:rsid w:val="0013328C"/>
    <w:rsid w:val="00133BE5"/>
    <w:rsid w:val="00133D29"/>
    <w:rsid w:val="001344C9"/>
    <w:rsid w:val="00135333"/>
    <w:rsid w:val="00137CA1"/>
    <w:rsid w:val="001406D7"/>
    <w:rsid w:val="001409A8"/>
    <w:rsid w:val="00142857"/>
    <w:rsid w:val="00142A17"/>
    <w:rsid w:val="001433DF"/>
    <w:rsid w:val="00143B7C"/>
    <w:rsid w:val="00143C9D"/>
    <w:rsid w:val="00144C56"/>
    <w:rsid w:val="00144D9F"/>
    <w:rsid w:val="0014556C"/>
    <w:rsid w:val="00145677"/>
    <w:rsid w:val="00146459"/>
    <w:rsid w:val="00146EB8"/>
    <w:rsid w:val="00147346"/>
    <w:rsid w:val="001479EC"/>
    <w:rsid w:val="0015189E"/>
    <w:rsid w:val="00152554"/>
    <w:rsid w:val="001533C7"/>
    <w:rsid w:val="001542C4"/>
    <w:rsid w:val="00155494"/>
    <w:rsid w:val="00155EBE"/>
    <w:rsid w:val="001565D7"/>
    <w:rsid w:val="00156A32"/>
    <w:rsid w:val="00156B7E"/>
    <w:rsid w:val="001570E9"/>
    <w:rsid w:val="0015784B"/>
    <w:rsid w:val="00160DE2"/>
    <w:rsid w:val="001610B0"/>
    <w:rsid w:val="0016213B"/>
    <w:rsid w:val="001622FE"/>
    <w:rsid w:val="00162973"/>
    <w:rsid w:val="001649D3"/>
    <w:rsid w:val="001651A4"/>
    <w:rsid w:val="00166F49"/>
    <w:rsid w:val="001676BF"/>
    <w:rsid w:val="0017102C"/>
    <w:rsid w:val="00171047"/>
    <w:rsid w:val="00172859"/>
    <w:rsid w:val="0017491A"/>
    <w:rsid w:val="00175261"/>
    <w:rsid w:val="00175AE0"/>
    <w:rsid w:val="00177209"/>
    <w:rsid w:val="00180092"/>
    <w:rsid w:val="00182A69"/>
    <w:rsid w:val="00184F5F"/>
    <w:rsid w:val="001852A1"/>
    <w:rsid w:val="001860EF"/>
    <w:rsid w:val="00186EE0"/>
    <w:rsid w:val="001878A4"/>
    <w:rsid w:val="00187B36"/>
    <w:rsid w:val="0019002A"/>
    <w:rsid w:val="00192220"/>
    <w:rsid w:val="001925FA"/>
    <w:rsid w:val="00192863"/>
    <w:rsid w:val="0019399E"/>
    <w:rsid w:val="00193DF2"/>
    <w:rsid w:val="00194EDE"/>
    <w:rsid w:val="001977F6"/>
    <w:rsid w:val="00197F6D"/>
    <w:rsid w:val="001A0788"/>
    <w:rsid w:val="001A11F1"/>
    <w:rsid w:val="001A1812"/>
    <w:rsid w:val="001A26BE"/>
    <w:rsid w:val="001A5FCA"/>
    <w:rsid w:val="001A6D8F"/>
    <w:rsid w:val="001B08EF"/>
    <w:rsid w:val="001B17B3"/>
    <w:rsid w:val="001B2729"/>
    <w:rsid w:val="001B2981"/>
    <w:rsid w:val="001B420F"/>
    <w:rsid w:val="001B5757"/>
    <w:rsid w:val="001B6973"/>
    <w:rsid w:val="001B6B6E"/>
    <w:rsid w:val="001B7124"/>
    <w:rsid w:val="001B729D"/>
    <w:rsid w:val="001C3289"/>
    <w:rsid w:val="001C380D"/>
    <w:rsid w:val="001C40F1"/>
    <w:rsid w:val="001D1757"/>
    <w:rsid w:val="001D385F"/>
    <w:rsid w:val="001D4624"/>
    <w:rsid w:val="001D5604"/>
    <w:rsid w:val="001D696C"/>
    <w:rsid w:val="001D6A86"/>
    <w:rsid w:val="001E1487"/>
    <w:rsid w:val="001E2982"/>
    <w:rsid w:val="001E40F3"/>
    <w:rsid w:val="001E4720"/>
    <w:rsid w:val="001E5802"/>
    <w:rsid w:val="001E78B5"/>
    <w:rsid w:val="001F00EC"/>
    <w:rsid w:val="001F1495"/>
    <w:rsid w:val="001F167C"/>
    <w:rsid w:val="001F370F"/>
    <w:rsid w:val="001F4911"/>
    <w:rsid w:val="001F4AC3"/>
    <w:rsid w:val="001F55B9"/>
    <w:rsid w:val="001F6AF5"/>
    <w:rsid w:val="00200861"/>
    <w:rsid w:val="002010A1"/>
    <w:rsid w:val="00203123"/>
    <w:rsid w:val="00203471"/>
    <w:rsid w:val="002039A1"/>
    <w:rsid w:val="0020468D"/>
    <w:rsid w:val="00204B07"/>
    <w:rsid w:val="00204C07"/>
    <w:rsid w:val="002058CE"/>
    <w:rsid w:val="00206834"/>
    <w:rsid w:val="002079A9"/>
    <w:rsid w:val="002104C2"/>
    <w:rsid w:val="00212287"/>
    <w:rsid w:val="002137F6"/>
    <w:rsid w:val="00213CD3"/>
    <w:rsid w:val="00215157"/>
    <w:rsid w:val="00215BCD"/>
    <w:rsid w:val="002166AD"/>
    <w:rsid w:val="00217474"/>
    <w:rsid w:val="00217B85"/>
    <w:rsid w:val="00217F52"/>
    <w:rsid w:val="0022408A"/>
    <w:rsid w:val="0022637E"/>
    <w:rsid w:val="002272C9"/>
    <w:rsid w:val="0022735D"/>
    <w:rsid w:val="00227B6E"/>
    <w:rsid w:val="00232363"/>
    <w:rsid w:val="00232885"/>
    <w:rsid w:val="00233E69"/>
    <w:rsid w:val="0023517B"/>
    <w:rsid w:val="002357D1"/>
    <w:rsid w:val="00235B15"/>
    <w:rsid w:val="0023659F"/>
    <w:rsid w:val="00240023"/>
    <w:rsid w:val="00240DE3"/>
    <w:rsid w:val="002417BB"/>
    <w:rsid w:val="00241982"/>
    <w:rsid w:val="002447C6"/>
    <w:rsid w:val="00244CAD"/>
    <w:rsid w:val="0024509F"/>
    <w:rsid w:val="00246507"/>
    <w:rsid w:val="0024671C"/>
    <w:rsid w:val="00250BD8"/>
    <w:rsid w:val="00250E66"/>
    <w:rsid w:val="002525DD"/>
    <w:rsid w:val="00252DEA"/>
    <w:rsid w:val="00254C77"/>
    <w:rsid w:val="00255067"/>
    <w:rsid w:val="002559EB"/>
    <w:rsid w:val="00256888"/>
    <w:rsid w:val="00260508"/>
    <w:rsid w:val="00261DA0"/>
    <w:rsid w:val="002628F8"/>
    <w:rsid w:val="002639E7"/>
    <w:rsid w:val="00264B97"/>
    <w:rsid w:val="00265981"/>
    <w:rsid w:val="00267366"/>
    <w:rsid w:val="00272865"/>
    <w:rsid w:val="002728E1"/>
    <w:rsid w:val="00273178"/>
    <w:rsid w:val="002732C1"/>
    <w:rsid w:val="00274AA6"/>
    <w:rsid w:val="0028035A"/>
    <w:rsid w:val="002817FC"/>
    <w:rsid w:val="0028192A"/>
    <w:rsid w:val="00282CF9"/>
    <w:rsid w:val="0028339F"/>
    <w:rsid w:val="00283647"/>
    <w:rsid w:val="00283CB3"/>
    <w:rsid w:val="00284A5E"/>
    <w:rsid w:val="00290557"/>
    <w:rsid w:val="0029117E"/>
    <w:rsid w:val="00291589"/>
    <w:rsid w:val="0029194D"/>
    <w:rsid w:val="00293771"/>
    <w:rsid w:val="0029377D"/>
    <w:rsid w:val="002949D4"/>
    <w:rsid w:val="00294BE4"/>
    <w:rsid w:val="00295B21"/>
    <w:rsid w:val="00295E30"/>
    <w:rsid w:val="00296B30"/>
    <w:rsid w:val="00297C26"/>
    <w:rsid w:val="00297E4E"/>
    <w:rsid w:val="002A234B"/>
    <w:rsid w:val="002A380E"/>
    <w:rsid w:val="002A4F73"/>
    <w:rsid w:val="002A5299"/>
    <w:rsid w:val="002A52F2"/>
    <w:rsid w:val="002A7E49"/>
    <w:rsid w:val="002B0276"/>
    <w:rsid w:val="002B1443"/>
    <w:rsid w:val="002B334C"/>
    <w:rsid w:val="002B36BD"/>
    <w:rsid w:val="002B44C3"/>
    <w:rsid w:val="002B5184"/>
    <w:rsid w:val="002B53E5"/>
    <w:rsid w:val="002B5548"/>
    <w:rsid w:val="002B60C5"/>
    <w:rsid w:val="002B6153"/>
    <w:rsid w:val="002B7B92"/>
    <w:rsid w:val="002C07A7"/>
    <w:rsid w:val="002C1A6C"/>
    <w:rsid w:val="002C1F38"/>
    <w:rsid w:val="002C32B5"/>
    <w:rsid w:val="002C3522"/>
    <w:rsid w:val="002C3990"/>
    <w:rsid w:val="002C3F39"/>
    <w:rsid w:val="002C4FCC"/>
    <w:rsid w:val="002C583F"/>
    <w:rsid w:val="002C5A48"/>
    <w:rsid w:val="002C69F8"/>
    <w:rsid w:val="002C7D3D"/>
    <w:rsid w:val="002C7E15"/>
    <w:rsid w:val="002D1C91"/>
    <w:rsid w:val="002D2B9E"/>
    <w:rsid w:val="002D3902"/>
    <w:rsid w:val="002D5622"/>
    <w:rsid w:val="002D5A11"/>
    <w:rsid w:val="002D6109"/>
    <w:rsid w:val="002D62A1"/>
    <w:rsid w:val="002D64AC"/>
    <w:rsid w:val="002D727B"/>
    <w:rsid w:val="002D7A12"/>
    <w:rsid w:val="002D7F1E"/>
    <w:rsid w:val="002E1C3D"/>
    <w:rsid w:val="002E36B6"/>
    <w:rsid w:val="002E49DF"/>
    <w:rsid w:val="002E4FB8"/>
    <w:rsid w:val="002E5B3D"/>
    <w:rsid w:val="002E5F91"/>
    <w:rsid w:val="002E705A"/>
    <w:rsid w:val="002E7201"/>
    <w:rsid w:val="002E74E4"/>
    <w:rsid w:val="002E79A8"/>
    <w:rsid w:val="002E7C31"/>
    <w:rsid w:val="002F162A"/>
    <w:rsid w:val="002F1AE1"/>
    <w:rsid w:val="002F329D"/>
    <w:rsid w:val="002F3767"/>
    <w:rsid w:val="002F3B56"/>
    <w:rsid w:val="002F7D46"/>
    <w:rsid w:val="002F7D6A"/>
    <w:rsid w:val="00300EA9"/>
    <w:rsid w:val="0030194A"/>
    <w:rsid w:val="00301A4E"/>
    <w:rsid w:val="00302196"/>
    <w:rsid w:val="00302A98"/>
    <w:rsid w:val="00302EDE"/>
    <w:rsid w:val="003052E8"/>
    <w:rsid w:val="003069F7"/>
    <w:rsid w:val="00307DB7"/>
    <w:rsid w:val="00307E2D"/>
    <w:rsid w:val="0031158C"/>
    <w:rsid w:val="003119A5"/>
    <w:rsid w:val="00311D9A"/>
    <w:rsid w:val="00312321"/>
    <w:rsid w:val="00312E50"/>
    <w:rsid w:val="0031300C"/>
    <w:rsid w:val="00315365"/>
    <w:rsid w:val="00315682"/>
    <w:rsid w:val="0031630E"/>
    <w:rsid w:val="00316543"/>
    <w:rsid w:val="003210B7"/>
    <w:rsid w:val="00321E9B"/>
    <w:rsid w:val="00322F63"/>
    <w:rsid w:val="00323EC7"/>
    <w:rsid w:val="003244FE"/>
    <w:rsid w:val="0032490F"/>
    <w:rsid w:val="00326265"/>
    <w:rsid w:val="00326DD1"/>
    <w:rsid w:val="00330AFB"/>
    <w:rsid w:val="0033104F"/>
    <w:rsid w:val="003327C5"/>
    <w:rsid w:val="00335E5A"/>
    <w:rsid w:val="00336649"/>
    <w:rsid w:val="0034133C"/>
    <w:rsid w:val="003413E2"/>
    <w:rsid w:val="00342298"/>
    <w:rsid w:val="0034274C"/>
    <w:rsid w:val="00342BE9"/>
    <w:rsid w:val="00343606"/>
    <w:rsid w:val="00343D0D"/>
    <w:rsid w:val="003441C3"/>
    <w:rsid w:val="00344304"/>
    <w:rsid w:val="00344D88"/>
    <w:rsid w:val="003450B7"/>
    <w:rsid w:val="00346547"/>
    <w:rsid w:val="00350144"/>
    <w:rsid w:val="00351806"/>
    <w:rsid w:val="00351AC9"/>
    <w:rsid w:val="00352649"/>
    <w:rsid w:val="00352DCC"/>
    <w:rsid w:val="00356C30"/>
    <w:rsid w:val="0036042C"/>
    <w:rsid w:val="00360CAB"/>
    <w:rsid w:val="00361FD0"/>
    <w:rsid w:val="003625C0"/>
    <w:rsid w:val="00362B85"/>
    <w:rsid w:val="00363288"/>
    <w:rsid w:val="00367592"/>
    <w:rsid w:val="0037051B"/>
    <w:rsid w:val="00371571"/>
    <w:rsid w:val="003715CC"/>
    <w:rsid w:val="00371C92"/>
    <w:rsid w:val="00372E46"/>
    <w:rsid w:val="00374D91"/>
    <w:rsid w:val="00375C09"/>
    <w:rsid w:val="00377667"/>
    <w:rsid w:val="00377F53"/>
    <w:rsid w:val="00380D1B"/>
    <w:rsid w:val="00382CED"/>
    <w:rsid w:val="0038359C"/>
    <w:rsid w:val="00384670"/>
    <w:rsid w:val="0038668B"/>
    <w:rsid w:val="0038677D"/>
    <w:rsid w:val="003867F3"/>
    <w:rsid w:val="003878FF"/>
    <w:rsid w:val="00390D74"/>
    <w:rsid w:val="00390E1A"/>
    <w:rsid w:val="00390ED4"/>
    <w:rsid w:val="003911EE"/>
    <w:rsid w:val="00392CF2"/>
    <w:rsid w:val="0039450E"/>
    <w:rsid w:val="00394E2B"/>
    <w:rsid w:val="00396B69"/>
    <w:rsid w:val="00396C3A"/>
    <w:rsid w:val="00397F9B"/>
    <w:rsid w:val="003A0E29"/>
    <w:rsid w:val="003A4C84"/>
    <w:rsid w:val="003A4F1A"/>
    <w:rsid w:val="003A5F50"/>
    <w:rsid w:val="003A6C3B"/>
    <w:rsid w:val="003A7287"/>
    <w:rsid w:val="003A79CE"/>
    <w:rsid w:val="003B1128"/>
    <w:rsid w:val="003B43E9"/>
    <w:rsid w:val="003B5335"/>
    <w:rsid w:val="003B5AB6"/>
    <w:rsid w:val="003B6E29"/>
    <w:rsid w:val="003C047B"/>
    <w:rsid w:val="003C0E89"/>
    <w:rsid w:val="003C1074"/>
    <w:rsid w:val="003C4FAE"/>
    <w:rsid w:val="003C5921"/>
    <w:rsid w:val="003C6C77"/>
    <w:rsid w:val="003C7732"/>
    <w:rsid w:val="003C7747"/>
    <w:rsid w:val="003D14E5"/>
    <w:rsid w:val="003D5899"/>
    <w:rsid w:val="003D7C12"/>
    <w:rsid w:val="003E2CC3"/>
    <w:rsid w:val="003E2E73"/>
    <w:rsid w:val="003E4659"/>
    <w:rsid w:val="003E4DB6"/>
    <w:rsid w:val="003E529B"/>
    <w:rsid w:val="003E62AB"/>
    <w:rsid w:val="003F06CE"/>
    <w:rsid w:val="003F102B"/>
    <w:rsid w:val="003F11D3"/>
    <w:rsid w:val="003F16D4"/>
    <w:rsid w:val="003F3C69"/>
    <w:rsid w:val="003F434A"/>
    <w:rsid w:val="003F5EE1"/>
    <w:rsid w:val="003F65AE"/>
    <w:rsid w:val="0040001D"/>
    <w:rsid w:val="00400A1D"/>
    <w:rsid w:val="00401204"/>
    <w:rsid w:val="00401986"/>
    <w:rsid w:val="00402EF5"/>
    <w:rsid w:val="0040313C"/>
    <w:rsid w:val="004038D1"/>
    <w:rsid w:val="00403AB7"/>
    <w:rsid w:val="00403E16"/>
    <w:rsid w:val="00405B59"/>
    <w:rsid w:val="00405B76"/>
    <w:rsid w:val="004062BA"/>
    <w:rsid w:val="004068EE"/>
    <w:rsid w:val="00406CEE"/>
    <w:rsid w:val="00407934"/>
    <w:rsid w:val="004143B2"/>
    <w:rsid w:val="00414897"/>
    <w:rsid w:val="00415054"/>
    <w:rsid w:val="0041542C"/>
    <w:rsid w:val="00415A74"/>
    <w:rsid w:val="00416654"/>
    <w:rsid w:val="00416E9F"/>
    <w:rsid w:val="00417AD3"/>
    <w:rsid w:val="00420658"/>
    <w:rsid w:val="00420F04"/>
    <w:rsid w:val="004214FB"/>
    <w:rsid w:val="004223D0"/>
    <w:rsid w:val="00422C12"/>
    <w:rsid w:val="00423C52"/>
    <w:rsid w:val="00424A5A"/>
    <w:rsid w:val="00425D91"/>
    <w:rsid w:val="0042667C"/>
    <w:rsid w:val="00426CEA"/>
    <w:rsid w:val="00427CFA"/>
    <w:rsid w:val="00427E06"/>
    <w:rsid w:val="00432517"/>
    <w:rsid w:val="00433DD0"/>
    <w:rsid w:val="00435AAD"/>
    <w:rsid w:val="00437000"/>
    <w:rsid w:val="00440174"/>
    <w:rsid w:val="0044078F"/>
    <w:rsid w:val="00440E72"/>
    <w:rsid w:val="004411B1"/>
    <w:rsid w:val="00442660"/>
    <w:rsid w:val="0044329D"/>
    <w:rsid w:val="00443E31"/>
    <w:rsid w:val="0044460F"/>
    <w:rsid w:val="0044508C"/>
    <w:rsid w:val="00445EDA"/>
    <w:rsid w:val="004465E6"/>
    <w:rsid w:val="004500DE"/>
    <w:rsid w:val="00451F77"/>
    <w:rsid w:val="004524F2"/>
    <w:rsid w:val="00453DA3"/>
    <w:rsid w:val="0045498D"/>
    <w:rsid w:val="00456993"/>
    <w:rsid w:val="00457823"/>
    <w:rsid w:val="00457E98"/>
    <w:rsid w:val="00460186"/>
    <w:rsid w:val="00461A62"/>
    <w:rsid w:val="0046206D"/>
    <w:rsid w:val="004620C9"/>
    <w:rsid w:val="00462686"/>
    <w:rsid w:val="00463A67"/>
    <w:rsid w:val="00463D60"/>
    <w:rsid w:val="0046490C"/>
    <w:rsid w:val="00464B25"/>
    <w:rsid w:val="00466D75"/>
    <w:rsid w:val="0047046F"/>
    <w:rsid w:val="00471E24"/>
    <w:rsid w:val="0047290F"/>
    <w:rsid w:val="00473D34"/>
    <w:rsid w:val="00473FDD"/>
    <w:rsid w:val="004758F4"/>
    <w:rsid w:val="00476FB4"/>
    <w:rsid w:val="00482E34"/>
    <w:rsid w:val="00482E4F"/>
    <w:rsid w:val="004835CA"/>
    <w:rsid w:val="004854C6"/>
    <w:rsid w:val="00490873"/>
    <w:rsid w:val="00492EDA"/>
    <w:rsid w:val="004933BB"/>
    <w:rsid w:val="004941DE"/>
    <w:rsid w:val="00494F1E"/>
    <w:rsid w:val="004951DF"/>
    <w:rsid w:val="004955C8"/>
    <w:rsid w:val="00495664"/>
    <w:rsid w:val="00495FB2"/>
    <w:rsid w:val="00497176"/>
    <w:rsid w:val="00497B4B"/>
    <w:rsid w:val="00497C04"/>
    <w:rsid w:val="004A03F5"/>
    <w:rsid w:val="004A1E69"/>
    <w:rsid w:val="004A3445"/>
    <w:rsid w:val="004A369C"/>
    <w:rsid w:val="004A37D2"/>
    <w:rsid w:val="004A492A"/>
    <w:rsid w:val="004A5881"/>
    <w:rsid w:val="004A654D"/>
    <w:rsid w:val="004A725D"/>
    <w:rsid w:val="004B0775"/>
    <w:rsid w:val="004B078D"/>
    <w:rsid w:val="004B379C"/>
    <w:rsid w:val="004B78FE"/>
    <w:rsid w:val="004C1380"/>
    <w:rsid w:val="004C1E3D"/>
    <w:rsid w:val="004C2C9A"/>
    <w:rsid w:val="004C3B30"/>
    <w:rsid w:val="004C51FB"/>
    <w:rsid w:val="004C565E"/>
    <w:rsid w:val="004C747A"/>
    <w:rsid w:val="004D197C"/>
    <w:rsid w:val="004D2690"/>
    <w:rsid w:val="004D2870"/>
    <w:rsid w:val="004D29AF"/>
    <w:rsid w:val="004D3406"/>
    <w:rsid w:val="004D35A0"/>
    <w:rsid w:val="004D46D3"/>
    <w:rsid w:val="004D6A06"/>
    <w:rsid w:val="004D6BCA"/>
    <w:rsid w:val="004E1AA9"/>
    <w:rsid w:val="004E1C0E"/>
    <w:rsid w:val="004E26AE"/>
    <w:rsid w:val="004E2935"/>
    <w:rsid w:val="004E4CEB"/>
    <w:rsid w:val="004E4D60"/>
    <w:rsid w:val="004E54FE"/>
    <w:rsid w:val="004E602E"/>
    <w:rsid w:val="004F1B94"/>
    <w:rsid w:val="004F2291"/>
    <w:rsid w:val="004F3845"/>
    <w:rsid w:val="004F71F1"/>
    <w:rsid w:val="00500E5E"/>
    <w:rsid w:val="005012FD"/>
    <w:rsid w:val="005031F9"/>
    <w:rsid w:val="00504534"/>
    <w:rsid w:val="00505872"/>
    <w:rsid w:val="00506719"/>
    <w:rsid w:val="00507437"/>
    <w:rsid w:val="00507888"/>
    <w:rsid w:val="00507EB8"/>
    <w:rsid w:val="00513B8F"/>
    <w:rsid w:val="005141C4"/>
    <w:rsid w:val="00515088"/>
    <w:rsid w:val="005154C4"/>
    <w:rsid w:val="00515683"/>
    <w:rsid w:val="00517BAE"/>
    <w:rsid w:val="00517FE4"/>
    <w:rsid w:val="00520137"/>
    <w:rsid w:val="005201C5"/>
    <w:rsid w:val="00520A81"/>
    <w:rsid w:val="00520D96"/>
    <w:rsid w:val="005224A3"/>
    <w:rsid w:val="005234B4"/>
    <w:rsid w:val="00523C04"/>
    <w:rsid w:val="00525C48"/>
    <w:rsid w:val="00527C37"/>
    <w:rsid w:val="0053251C"/>
    <w:rsid w:val="0053278F"/>
    <w:rsid w:val="00532BC1"/>
    <w:rsid w:val="00532C6F"/>
    <w:rsid w:val="00533F00"/>
    <w:rsid w:val="00536F44"/>
    <w:rsid w:val="00537021"/>
    <w:rsid w:val="00540014"/>
    <w:rsid w:val="005416D6"/>
    <w:rsid w:val="00542418"/>
    <w:rsid w:val="005427BD"/>
    <w:rsid w:val="00542BC9"/>
    <w:rsid w:val="00542FC3"/>
    <w:rsid w:val="0054300A"/>
    <w:rsid w:val="0054345D"/>
    <w:rsid w:val="00544615"/>
    <w:rsid w:val="0054473D"/>
    <w:rsid w:val="005454A0"/>
    <w:rsid w:val="005462C3"/>
    <w:rsid w:val="0055084B"/>
    <w:rsid w:val="00551578"/>
    <w:rsid w:val="00554EBD"/>
    <w:rsid w:val="005568E0"/>
    <w:rsid w:val="00557333"/>
    <w:rsid w:val="00557949"/>
    <w:rsid w:val="005610C5"/>
    <w:rsid w:val="00561282"/>
    <w:rsid w:val="00561802"/>
    <w:rsid w:val="00561ACC"/>
    <w:rsid w:val="00563D4A"/>
    <w:rsid w:val="00565577"/>
    <w:rsid w:val="00570E9A"/>
    <w:rsid w:val="005712AA"/>
    <w:rsid w:val="00571E9D"/>
    <w:rsid w:val="005727DA"/>
    <w:rsid w:val="0057456E"/>
    <w:rsid w:val="00575509"/>
    <w:rsid w:val="00575C61"/>
    <w:rsid w:val="00576925"/>
    <w:rsid w:val="00577005"/>
    <w:rsid w:val="00580377"/>
    <w:rsid w:val="00580BEB"/>
    <w:rsid w:val="00581EFF"/>
    <w:rsid w:val="00583DD2"/>
    <w:rsid w:val="005845FD"/>
    <w:rsid w:val="00586AA4"/>
    <w:rsid w:val="00590D9B"/>
    <w:rsid w:val="005912CB"/>
    <w:rsid w:val="00592A8E"/>
    <w:rsid w:val="00592C6A"/>
    <w:rsid w:val="00594638"/>
    <w:rsid w:val="005A00C4"/>
    <w:rsid w:val="005A05DE"/>
    <w:rsid w:val="005A0C3D"/>
    <w:rsid w:val="005A13CE"/>
    <w:rsid w:val="005A1457"/>
    <w:rsid w:val="005A2471"/>
    <w:rsid w:val="005A4EE6"/>
    <w:rsid w:val="005A6003"/>
    <w:rsid w:val="005A71F7"/>
    <w:rsid w:val="005B0DA7"/>
    <w:rsid w:val="005B2DFA"/>
    <w:rsid w:val="005B3192"/>
    <w:rsid w:val="005B635D"/>
    <w:rsid w:val="005B6C38"/>
    <w:rsid w:val="005B70BB"/>
    <w:rsid w:val="005B7841"/>
    <w:rsid w:val="005C14EA"/>
    <w:rsid w:val="005C1DF2"/>
    <w:rsid w:val="005C319B"/>
    <w:rsid w:val="005C39C8"/>
    <w:rsid w:val="005C40F8"/>
    <w:rsid w:val="005C7837"/>
    <w:rsid w:val="005D0531"/>
    <w:rsid w:val="005D074D"/>
    <w:rsid w:val="005D234B"/>
    <w:rsid w:val="005D3836"/>
    <w:rsid w:val="005D42D0"/>
    <w:rsid w:val="005D468A"/>
    <w:rsid w:val="005D5072"/>
    <w:rsid w:val="005D5470"/>
    <w:rsid w:val="005D565E"/>
    <w:rsid w:val="005D6045"/>
    <w:rsid w:val="005D6260"/>
    <w:rsid w:val="005E097D"/>
    <w:rsid w:val="005E158B"/>
    <w:rsid w:val="005E2D0C"/>
    <w:rsid w:val="005E49BB"/>
    <w:rsid w:val="005E66F8"/>
    <w:rsid w:val="005E6C16"/>
    <w:rsid w:val="005E7078"/>
    <w:rsid w:val="005F020F"/>
    <w:rsid w:val="005F14DB"/>
    <w:rsid w:val="005F2938"/>
    <w:rsid w:val="005F3170"/>
    <w:rsid w:val="005F3C3C"/>
    <w:rsid w:val="005F498D"/>
    <w:rsid w:val="005F4BFB"/>
    <w:rsid w:val="005F6C6D"/>
    <w:rsid w:val="006012ED"/>
    <w:rsid w:val="0060193F"/>
    <w:rsid w:val="006037D6"/>
    <w:rsid w:val="00603B98"/>
    <w:rsid w:val="006051FC"/>
    <w:rsid w:val="006054A3"/>
    <w:rsid w:val="0060640F"/>
    <w:rsid w:val="006068CB"/>
    <w:rsid w:val="006072B0"/>
    <w:rsid w:val="006073FD"/>
    <w:rsid w:val="0061030B"/>
    <w:rsid w:val="0061110A"/>
    <w:rsid w:val="006114B0"/>
    <w:rsid w:val="006137EC"/>
    <w:rsid w:val="006151DD"/>
    <w:rsid w:val="00615BEE"/>
    <w:rsid w:val="00616A1A"/>
    <w:rsid w:val="00616FF0"/>
    <w:rsid w:val="006203EA"/>
    <w:rsid w:val="0062469D"/>
    <w:rsid w:val="006246A1"/>
    <w:rsid w:val="0062539C"/>
    <w:rsid w:val="00625400"/>
    <w:rsid w:val="00625D8F"/>
    <w:rsid w:val="00626F3C"/>
    <w:rsid w:val="00626F77"/>
    <w:rsid w:val="00627489"/>
    <w:rsid w:val="006315DC"/>
    <w:rsid w:val="006324F4"/>
    <w:rsid w:val="00633A72"/>
    <w:rsid w:val="006345A3"/>
    <w:rsid w:val="0063599A"/>
    <w:rsid w:val="006372C3"/>
    <w:rsid w:val="00640504"/>
    <w:rsid w:val="0064105D"/>
    <w:rsid w:val="00641545"/>
    <w:rsid w:val="00642F69"/>
    <w:rsid w:val="00643E72"/>
    <w:rsid w:val="00644E8A"/>
    <w:rsid w:val="00645DFA"/>
    <w:rsid w:val="00645E73"/>
    <w:rsid w:val="006501FF"/>
    <w:rsid w:val="00651480"/>
    <w:rsid w:val="00651D5E"/>
    <w:rsid w:val="00654692"/>
    <w:rsid w:val="006552C9"/>
    <w:rsid w:val="006574A7"/>
    <w:rsid w:val="006603A3"/>
    <w:rsid w:val="00661DF8"/>
    <w:rsid w:val="00661E66"/>
    <w:rsid w:val="00661E79"/>
    <w:rsid w:val="00662918"/>
    <w:rsid w:val="00662E29"/>
    <w:rsid w:val="006642D9"/>
    <w:rsid w:val="00664C87"/>
    <w:rsid w:val="00664EC5"/>
    <w:rsid w:val="0066514A"/>
    <w:rsid w:val="00666899"/>
    <w:rsid w:val="00666F19"/>
    <w:rsid w:val="00667FAC"/>
    <w:rsid w:val="006706F9"/>
    <w:rsid w:val="00670E16"/>
    <w:rsid w:val="006746B4"/>
    <w:rsid w:val="00674D42"/>
    <w:rsid w:val="00675312"/>
    <w:rsid w:val="00677A07"/>
    <w:rsid w:val="00680D9E"/>
    <w:rsid w:val="00681D42"/>
    <w:rsid w:val="00681DAC"/>
    <w:rsid w:val="00682815"/>
    <w:rsid w:val="006839C7"/>
    <w:rsid w:val="006856E2"/>
    <w:rsid w:val="0068664A"/>
    <w:rsid w:val="00691876"/>
    <w:rsid w:val="00691A1A"/>
    <w:rsid w:val="00693B6D"/>
    <w:rsid w:val="00694671"/>
    <w:rsid w:val="00694D91"/>
    <w:rsid w:val="00695CF8"/>
    <w:rsid w:val="006964B0"/>
    <w:rsid w:val="006970CE"/>
    <w:rsid w:val="006A2038"/>
    <w:rsid w:val="006A2141"/>
    <w:rsid w:val="006A573F"/>
    <w:rsid w:val="006A677D"/>
    <w:rsid w:val="006A6D10"/>
    <w:rsid w:val="006A6FEE"/>
    <w:rsid w:val="006B1856"/>
    <w:rsid w:val="006B2124"/>
    <w:rsid w:val="006B34D5"/>
    <w:rsid w:val="006B3A67"/>
    <w:rsid w:val="006B4641"/>
    <w:rsid w:val="006B467E"/>
    <w:rsid w:val="006B6FC1"/>
    <w:rsid w:val="006B7C2F"/>
    <w:rsid w:val="006C01F5"/>
    <w:rsid w:val="006C0C7E"/>
    <w:rsid w:val="006C1008"/>
    <w:rsid w:val="006C12FD"/>
    <w:rsid w:val="006C374D"/>
    <w:rsid w:val="006C3965"/>
    <w:rsid w:val="006C57A0"/>
    <w:rsid w:val="006C6566"/>
    <w:rsid w:val="006D08AD"/>
    <w:rsid w:val="006D283D"/>
    <w:rsid w:val="006D2D8A"/>
    <w:rsid w:val="006D3C6F"/>
    <w:rsid w:val="006D3F3F"/>
    <w:rsid w:val="006D5D88"/>
    <w:rsid w:val="006D6AF2"/>
    <w:rsid w:val="006D741C"/>
    <w:rsid w:val="006E142E"/>
    <w:rsid w:val="006E29FE"/>
    <w:rsid w:val="006E2D7F"/>
    <w:rsid w:val="006F021F"/>
    <w:rsid w:val="006F07F2"/>
    <w:rsid w:val="006F0D41"/>
    <w:rsid w:val="006F1B74"/>
    <w:rsid w:val="006F1C7F"/>
    <w:rsid w:val="006F25A4"/>
    <w:rsid w:val="006F64DB"/>
    <w:rsid w:val="006F6637"/>
    <w:rsid w:val="006F69BE"/>
    <w:rsid w:val="00700F72"/>
    <w:rsid w:val="00701134"/>
    <w:rsid w:val="007069A3"/>
    <w:rsid w:val="0070770F"/>
    <w:rsid w:val="00707740"/>
    <w:rsid w:val="00707875"/>
    <w:rsid w:val="00710800"/>
    <w:rsid w:val="00710C25"/>
    <w:rsid w:val="00711087"/>
    <w:rsid w:val="007112FE"/>
    <w:rsid w:val="0071201B"/>
    <w:rsid w:val="007126B0"/>
    <w:rsid w:val="00712F6E"/>
    <w:rsid w:val="00714370"/>
    <w:rsid w:val="00714B7C"/>
    <w:rsid w:val="00715BC7"/>
    <w:rsid w:val="0071624E"/>
    <w:rsid w:val="00717C15"/>
    <w:rsid w:val="00724B7A"/>
    <w:rsid w:val="007258EE"/>
    <w:rsid w:val="0072617A"/>
    <w:rsid w:val="007269DD"/>
    <w:rsid w:val="00731DD5"/>
    <w:rsid w:val="00731DEF"/>
    <w:rsid w:val="00732DBD"/>
    <w:rsid w:val="007341B6"/>
    <w:rsid w:val="00734BA0"/>
    <w:rsid w:val="007361CA"/>
    <w:rsid w:val="007370E1"/>
    <w:rsid w:val="00737264"/>
    <w:rsid w:val="00737562"/>
    <w:rsid w:val="007419A8"/>
    <w:rsid w:val="00742589"/>
    <w:rsid w:val="007428CD"/>
    <w:rsid w:val="00742A90"/>
    <w:rsid w:val="00744BB0"/>
    <w:rsid w:val="00747DCB"/>
    <w:rsid w:val="00747F94"/>
    <w:rsid w:val="00750338"/>
    <w:rsid w:val="00751DCD"/>
    <w:rsid w:val="00752CA9"/>
    <w:rsid w:val="00753673"/>
    <w:rsid w:val="00754B7C"/>
    <w:rsid w:val="00756D87"/>
    <w:rsid w:val="0075785E"/>
    <w:rsid w:val="007603C8"/>
    <w:rsid w:val="00760733"/>
    <w:rsid w:val="00762922"/>
    <w:rsid w:val="00763EFC"/>
    <w:rsid w:val="0076539C"/>
    <w:rsid w:val="007655F7"/>
    <w:rsid w:val="007711C8"/>
    <w:rsid w:val="007726CD"/>
    <w:rsid w:val="00772B91"/>
    <w:rsid w:val="00772CB9"/>
    <w:rsid w:val="00772FB6"/>
    <w:rsid w:val="007732B6"/>
    <w:rsid w:val="007739F3"/>
    <w:rsid w:val="00776C0F"/>
    <w:rsid w:val="00776E2F"/>
    <w:rsid w:val="007815EF"/>
    <w:rsid w:val="007819CB"/>
    <w:rsid w:val="0078215A"/>
    <w:rsid w:val="00782335"/>
    <w:rsid w:val="0078239A"/>
    <w:rsid w:val="007823BC"/>
    <w:rsid w:val="00782E8B"/>
    <w:rsid w:val="00783856"/>
    <w:rsid w:val="00784735"/>
    <w:rsid w:val="00784814"/>
    <w:rsid w:val="00784CC6"/>
    <w:rsid w:val="00790588"/>
    <w:rsid w:val="00790BE8"/>
    <w:rsid w:val="007973DE"/>
    <w:rsid w:val="00797574"/>
    <w:rsid w:val="00797D7B"/>
    <w:rsid w:val="007A1CE5"/>
    <w:rsid w:val="007A33A8"/>
    <w:rsid w:val="007A3C71"/>
    <w:rsid w:val="007A59AF"/>
    <w:rsid w:val="007A7E03"/>
    <w:rsid w:val="007B2C46"/>
    <w:rsid w:val="007B479D"/>
    <w:rsid w:val="007B4976"/>
    <w:rsid w:val="007B52B9"/>
    <w:rsid w:val="007B690D"/>
    <w:rsid w:val="007B7931"/>
    <w:rsid w:val="007C11F7"/>
    <w:rsid w:val="007C15CE"/>
    <w:rsid w:val="007C1ABF"/>
    <w:rsid w:val="007C1B5F"/>
    <w:rsid w:val="007C2027"/>
    <w:rsid w:val="007C3C4A"/>
    <w:rsid w:val="007C695A"/>
    <w:rsid w:val="007C6C9F"/>
    <w:rsid w:val="007C70A4"/>
    <w:rsid w:val="007D0019"/>
    <w:rsid w:val="007D04A6"/>
    <w:rsid w:val="007D3674"/>
    <w:rsid w:val="007D5995"/>
    <w:rsid w:val="007D714F"/>
    <w:rsid w:val="007D7438"/>
    <w:rsid w:val="007D7B2A"/>
    <w:rsid w:val="007E0DD4"/>
    <w:rsid w:val="007E15A0"/>
    <w:rsid w:val="007E17ED"/>
    <w:rsid w:val="007E1930"/>
    <w:rsid w:val="007E1DEE"/>
    <w:rsid w:val="007E250A"/>
    <w:rsid w:val="007E2A8C"/>
    <w:rsid w:val="007E4A54"/>
    <w:rsid w:val="007E5C5E"/>
    <w:rsid w:val="007E75E1"/>
    <w:rsid w:val="007F1766"/>
    <w:rsid w:val="007F1C9A"/>
    <w:rsid w:val="007F38A2"/>
    <w:rsid w:val="007F3EC1"/>
    <w:rsid w:val="007F40DE"/>
    <w:rsid w:val="007F43B4"/>
    <w:rsid w:val="007F49E8"/>
    <w:rsid w:val="007F5A5C"/>
    <w:rsid w:val="007F5EBD"/>
    <w:rsid w:val="00803C8D"/>
    <w:rsid w:val="00804867"/>
    <w:rsid w:val="0080517B"/>
    <w:rsid w:val="00805B1C"/>
    <w:rsid w:val="00806143"/>
    <w:rsid w:val="00811E65"/>
    <w:rsid w:val="00812C43"/>
    <w:rsid w:val="00815368"/>
    <w:rsid w:val="00816E5B"/>
    <w:rsid w:val="0082176A"/>
    <w:rsid w:val="0082232C"/>
    <w:rsid w:val="008224AD"/>
    <w:rsid w:val="00823564"/>
    <w:rsid w:val="008239DE"/>
    <w:rsid w:val="00823F10"/>
    <w:rsid w:val="00825CE5"/>
    <w:rsid w:val="008279FB"/>
    <w:rsid w:val="00834593"/>
    <w:rsid w:val="00835165"/>
    <w:rsid w:val="00835FAA"/>
    <w:rsid w:val="00835FC7"/>
    <w:rsid w:val="008362C9"/>
    <w:rsid w:val="00836E7B"/>
    <w:rsid w:val="008404EC"/>
    <w:rsid w:val="00840EF3"/>
    <w:rsid w:val="00844CE9"/>
    <w:rsid w:val="00845BB9"/>
    <w:rsid w:val="00845CDB"/>
    <w:rsid w:val="008476B6"/>
    <w:rsid w:val="00847EE5"/>
    <w:rsid w:val="00850867"/>
    <w:rsid w:val="0085203F"/>
    <w:rsid w:val="008527EE"/>
    <w:rsid w:val="00852D87"/>
    <w:rsid w:val="00853373"/>
    <w:rsid w:val="008537EB"/>
    <w:rsid w:val="008546B9"/>
    <w:rsid w:val="00854754"/>
    <w:rsid w:val="00856E36"/>
    <w:rsid w:val="00857847"/>
    <w:rsid w:val="008607A5"/>
    <w:rsid w:val="00860C5B"/>
    <w:rsid w:val="00860F2F"/>
    <w:rsid w:val="00861B04"/>
    <w:rsid w:val="0086217D"/>
    <w:rsid w:val="00863CD7"/>
    <w:rsid w:val="00865C87"/>
    <w:rsid w:val="00866998"/>
    <w:rsid w:val="008671A9"/>
    <w:rsid w:val="00867D31"/>
    <w:rsid w:val="0087424D"/>
    <w:rsid w:val="00874357"/>
    <w:rsid w:val="0087541E"/>
    <w:rsid w:val="00875E47"/>
    <w:rsid w:val="008760B8"/>
    <w:rsid w:val="0087629E"/>
    <w:rsid w:val="00877AB4"/>
    <w:rsid w:val="00877B95"/>
    <w:rsid w:val="00877E74"/>
    <w:rsid w:val="00880E09"/>
    <w:rsid w:val="00881EF0"/>
    <w:rsid w:val="00882F83"/>
    <w:rsid w:val="00883F64"/>
    <w:rsid w:val="0088431C"/>
    <w:rsid w:val="00885227"/>
    <w:rsid w:val="0088556F"/>
    <w:rsid w:val="008863B0"/>
    <w:rsid w:val="00886EEC"/>
    <w:rsid w:val="00894F29"/>
    <w:rsid w:val="00896B2C"/>
    <w:rsid w:val="0089709A"/>
    <w:rsid w:val="008A0641"/>
    <w:rsid w:val="008A1F5E"/>
    <w:rsid w:val="008A310A"/>
    <w:rsid w:val="008A34B2"/>
    <w:rsid w:val="008B09E2"/>
    <w:rsid w:val="008B1593"/>
    <w:rsid w:val="008B16E6"/>
    <w:rsid w:val="008B1974"/>
    <w:rsid w:val="008B1E5A"/>
    <w:rsid w:val="008B2084"/>
    <w:rsid w:val="008B2703"/>
    <w:rsid w:val="008B2B20"/>
    <w:rsid w:val="008B3442"/>
    <w:rsid w:val="008B7037"/>
    <w:rsid w:val="008B7645"/>
    <w:rsid w:val="008C0578"/>
    <w:rsid w:val="008C6D38"/>
    <w:rsid w:val="008D1157"/>
    <w:rsid w:val="008D1B44"/>
    <w:rsid w:val="008D1D7F"/>
    <w:rsid w:val="008D2F50"/>
    <w:rsid w:val="008D37A1"/>
    <w:rsid w:val="008D3DC7"/>
    <w:rsid w:val="008D4FEF"/>
    <w:rsid w:val="008D554E"/>
    <w:rsid w:val="008D64C6"/>
    <w:rsid w:val="008D74E7"/>
    <w:rsid w:val="008D796A"/>
    <w:rsid w:val="008E18CD"/>
    <w:rsid w:val="008E2131"/>
    <w:rsid w:val="008E24A9"/>
    <w:rsid w:val="008E2FEA"/>
    <w:rsid w:val="008E4939"/>
    <w:rsid w:val="008E5C7B"/>
    <w:rsid w:val="008E642B"/>
    <w:rsid w:val="008E6925"/>
    <w:rsid w:val="008E6C71"/>
    <w:rsid w:val="008E6D62"/>
    <w:rsid w:val="008E783F"/>
    <w:rsid w:val="008F1506"/>
    <w:rsid w:val="008F2002"/>
    <w:rsid w:val="008F3364"/>
    <w:rsid w:val="008F3746"/>
    <w:rsid w:val="008F5298"/>
    <w:rsid w:val="008F7843"/>
    <w:rsid w:val="009005B0"/>
    <w:rsid w:val="009006B0"/>
    <w:rsid w:val="00901A80"/>
    <w:rsid w:val="00905767"/>
    <w:rsid w:val="00906CCD"/>
    <w:rsid w:val="009070A6"/>
    <w:rsid w:val="00910433"/>
    <w:rsid w:val="00911210"/>
    <w:rsid w:val="009116D1"/>
    <w:rsid w:val="0091184E"/>
    <w:rsid w:val="009129E4"/>
    <w:rsid w:val="00913AD8"/>
    <w:rsid w:val="00914B3F"/>
    <w:rsid w:val="00915F8E"/>
    <w:rsid w:val="009166DC"/>
    <w:rsid w:val="00917B83"/>
    <w:rsid w:val="00922573"/>
    <w:rsid w:val="00922E7E"/>
    <w:rsid w:val="00922FFC"/>
    <w:rsid w:val="00923047"/>
    <w:rsid w:val="0092353F"/>
    <w:rsid w:val="0092615D"/>
    <w:rsid w:val="00930493"/>
    <w:rsid w:val="00934644"/>
    <w:rsid w:val="00936515"/>
    <w:rsid w:val="009365E1"/>
    <w:rsid w:val="00936C66"/>
    <w:rsid w:val="0094009C"/>
    <w:rsid w:val="009418AB"/>
    <w:rsid w:val="00942A33"/>
    <w:rsid w:val="00942BFA"/>
    <w:rsid w:val="00943B47"/>
    <w:rsid w:val="00943BA3"/>
    <w:rsid w:val="00943C60"/>
    <w:rsid w:val="009444BF"/>
    <w:rsid w:val="00944D39"/>
    <w:rsid w:val="00946F5C"/>
    <w:rsid w:val="00951282"/>
    <w:rsid w:val="00951852"/>
    <w:rsid w:val="00952424"/>
    <w:rsid w:val="00952CB3"/>
    <w:rsid w:val="009535EA"/>
    <w:rsid w:val="0095454C"/>
    <w:rsid w:val="00957C55"/>
    <w:rsid w:val="0096254F"/>
    <w:rsid w:val="00962C4D"/>
    <w:rsid w:val="009638EE"/>
    <w:rsid w:val="00963CD9"/>
    <w:rsid w:val="009644D7"/>
    <w:rsid w:val="00964AA3"/>
    <w:rsid w:val="00964F2A"/>
    <w:rsid w:val="00965E24"/>
    <w:rsid w:val="00965F31"/>
    <w:rsid w:val="0096719B"/>
    <w:rsid w:val="00972436"/>
    <w:rsid w:val="009738E7"/>
    <w:rsid w:val="00974F78"/>
    <w:rsid w:val="009751BD"/>
    <w:rsid w:val="00976AD9"/>
    <w:rsid w:val="0098011B"/>
    <w:rsid w:val="00981234"/>
    <w:rsid w:val="00982AC7"/>
    <w:rsid w:val="0098338A"/>
    <w:rsid w:val="009843E2"/>
    <w:rsid w:val="0099000E"/>
    <w:rsid w:val="00990AA2"/>
    <w:rsid w:val="0099176B"/>
    <w:rsid w:val="0099211B"/>
    <w:rsid w:val="00993C58"/>
    <w:rsid w:val="00993D7B"/>
    <w:rsid w:val="00994E57"/>
    <w:rsid w:val="009956B9"/>
    <w:rsid w:val="00995E2E"/>
    <w:rsid w:val="00996D65"/>
    <w:rsid w:val="00997C62"/>
    <w:rsid w:val="009A05E1"/>
    <w:rsid w:val="009A1596"/>
    <w:rsid w:val="009A16C1"/>
    <w:rsid w:val="009A45AA"/>
    <w:rsid w:val="009B030E"/>
    <w:rsid w:val="009B25D1"/>
    <w:rsid w:val="009B28D9"/>
    <w:rsid w:val="009B36FB"/>
    <w:rsid w:val="009B3F1D"/>
    <w:rsid w:val="009B53B3"/>
    <w:rsid w:val="009B64B7"/>
    <w:rsid w:val="009B7630"/>
    <w:rsid w:val="009B771B"/>
    <w:rsid w:val="009B7A27"/>
    <w:rsid w:val="009C0A95"/>
    <w:rsid w:val="009C2B1D"/>
    <w:rsid w:val="009C3D7B"/>
    <w:rsid w:val="009C5EC4"/>
    <w:rsid w:val="009C6B7E"/>
    <w:rsid w:val="009C73E5"/>
    <w:rsid w:val="009C77B0"/>
    <w:rsid w:val="009D0A83"/>
    <w:rsid w:val="009D26C6"/>
    <w:rsid w:val="009D29F3"/>
    <w:rsid w:val="009D31B5"/>
    <w:rsid w:val="009D36D9"/>
    <w:rsid w:val="009D3FD6"/>
    <w:rsid w:val="009D45A6"/>
    <w:rsid w:val="009D5568"/>
    <w:rsid w:val="009D5D16"/>
    <w:rsid w:val="009D66CD"/>
    <w:rsid w:val="009D6EAE"/>
    <w:rsid w:val="009D719A"/>
    <w:rsid w:val="009D7EAD"/>
    <w:rsid w:val="009E05B9"/>
    <w:rsid w:val="009E0964"/>
    <w:rsid w:val="009E1E01"/>
    <w:rsid w:val="009E2F4D"/>
    <w:rsid w:val="009E3676"/>
    <w:rsid w:val="009E377E"/>
    <w:rsid w:val="009E585C"/>
    <w:rsid w:val="009E5A55"/>
    <w:rsid w:val="009E76A9"/>
    <w:rsid w:val="009F073D"/>
    <w:rsid w:val="009F0D0B"/>
    <w:rsid w:val="009F3149"/>
    <w:rsid w:val="009F3526"/>
    <w:rsid w:val="009F4D87"/>
    <w:rsid w:val="009F541E"/>
    <w:rsid w:val="00A00E69"/>
    <w:rsid w:val="00A018E5"/>
    <w:rsid w:val="00A01FFA"/>
    <w:rsid w:val="00A02152"/>
    <w:rsid w:val="00A025B3"/>
    <w:rsid w:val="00A026DC"/>
    <w:rsid w:val="00A027A7"/>
    <w:rsid w:val="00A0291A"/>
    <w:rsid w:val="00A03927"/>
    <w:rsid w:val="00A04E01"/>
    <w:rsid w:val="00A06034"/>
    <w:rsid w:val="00A119A1"/>
    <w:rsid w:val="00A127BE"/>
    <w:rsid w:val="00A14D8A"/>
    <w:rsid w:val="00A15427"/>
    <w:rsid w:val="00A162DC"/>
    <w:rsid w:val="00A16A85"/>
    <w:rsid w:val="00A1726C"/>
    <w:rsid w:val="00A17595"/>
    <w:rsid w:val="00A20488"/>
    <w:rsid w:val="00A213F2"/>
    <w:rsid w:val="00A214E4"/>
    <w:rsid w:val="00A21729"/>
    <w:rsid w:val="00A21C62"/>
    <w:rsid w:val="00A22B13"/>
    <w:rsid w:val="00A27015"/>
    <w:rsid w:val="00A2747D"/>
    <w:rsid w:val="00A27B81"/>
    <w:rsid w:val="00A30E3E"/>
    <w:rsid w:val="00A33CC8"/>
    <w:rsid w:val="00A34167"/>
    <w:rsid w:val="00A35AD3"/>
    <w:rsid w:val="00A360AF"/>
    <w:rsid w:val="00A3619C"/>
    <w:rsid w:val="00A36A14"/>
    <w:rsid w:val="00A41DB8"/>
    <w:rsid w:val="00A4422F"/>
    <w:rsid w:val="00A443C3"/>
    <w:rsid w:val="00A45500"/>
    <w:rsid w:val="00A46588"/>
    <w:rsid w:val="00A465C3"/>
    <w:rsid w:val="00A46CFB"/>
    <w:rsid w:val="00A4702B"/>
    <w:rsid w:val="00A5113A"/>
    <w:rsid w:val="00A518E7"/>
    <w:rsid w:val="00A5223C"/>
    <w:rsid w:val="00A5293B"/>
    <w:rsid w:val="00A53679"/>
    <w:rsid w:val="00A53CD4"/>
    <w:rsid w:val="00A55122"/>
    <w:rsid w:val="00A55A67"/>
    <w:rsid w:val="00A55D94"/>
    <w:rsid w:val="00A56C6C"/>
    <w:rsid w:val="00A60A20"/>
    <w:rsid w:val="00A60E2E"/>
    <w:rsid w:val="00A62E4C"/>
    <w:rsid w:val="00A633A4"/>
    <w:rsid w:val="00A65E9D"/>
    <w:rsid w:val="00A7106E"/>
    <w:rsid w:val="00A717F0"/>
    <w:rsid w:val="00A765A5"/>
    <w:rsid w:val="00A76A26"/>
    <w:rsid w:val="00A76C48"/>
    <w:rsid w:val="00A776C4"/>
    <w:rsid w:val="00A8117F"/>
    <w:rsid w:val="00A8184E"/>
    <w:rsid w:val="00A82254"/>
    <w:rsid w:val="00A83D0F"/>
    <w:rsid w:val="00A83E90"/>
    <w:rsid w:val="00A85D22"/>
    <w:rsid w:val="00A85EE6"/>
    <w:rsid w:val="00A86A8C"/>
    <w:rsid w:val="00A86F5A"/>
    <w:rsid w:val="00A8719D"/>
    <w:rsid w:val="00A87943"/>
    <w:rsid w:val="00A879CB"/>
    <w:rsid w:val="00A87B96"/>
    <w:rsid w:val="00A903E6"/>
    <w:rsid w:val="00A904BC"/>
    <w:rsid w:val="00A9050E"/>
    <w:rsid w:val="00A92636"/>
    <w:rsid w:val="00A942F4"/>
    <w:rsid w:val="00A95329"/>
    <w:rsid w:val="00A95ABE"/>
    <w:rsid w:val="00A96176"/>
    <w:rsid w:val="00A977D4"/>
    <w:rsid w:val="00A97A80"/>
    <w:rsid w:val="00AA029A"/>
    <w:rsid w:val="00AA05E9"/>
    <w:rsid w:val="00AA1916"/>
    <w:rsid w:val="00AA1C84"/>
    <w:rsid w:val="00AA2421"/>
    <w:rsid w:val="00AA3775"/>
    <w:rsid w:val="00AA3FA4"/>
    <w:rsid w:val="00AA79AF"/>
    <w:rsid w:val="00AA7A50"/>
    <w:rsid w:val="00AB04A9"/>
    <w:rsid w:val="00AB0FCC"/>
    <w:rsid w:val="00AB118D"/>
    <w:rsid w:val="00AB1478"/>
    <w:rsid w:val="00AB1974"/>
    <w:rsid w:val="00AB224C"/>
    <w:rsid w:val="00AB3E99"/>
    <w:rsid w:val="00AB4476"/>
    <w:rsid w:val="00AB466D"/>
    <w:rsid w:val="00AC05E5"/>
    <w:rsid w:val="00AC11DF"/>
    <w:rsid w:val="00AC18E3"/>
    <w:rsid w:val="00AC299B"/>
    <w:rsid w:val="00AC3134"/>
    <w:rsid w:val="00AC352B"/>
    <w:rsid w:val="00AC3EB5"/>
    <w:rsid w:val="00AC6E1F"/>
    <w:rsid w:val="00AC75F4"/>
    <w:rsid w:val="00AD2499"/>
    <w:rsid w:val="00AD2695"/>
    <w:rsid w:val="00AD280E"/>
    <w:rsid w:val="00AD2987"/>
    <w:rsid w:val="00AD3AEB"/>
    <w:rsid w:val="00AD47F4"/>
    <w:rsid w:val="00AD5560"/>
    <w:rsid w:val="00AD6355"/>
    <w:rsid w:val="00AD6C86"/>
    <w:rsid w:val="00AE057A"/>
    <w:rsid w:val="00AE26A6"/>
    <w:rsid w:val="00AE46A6"/>
    <w:rsid w:val="00AE4C3E"/>
    <w:rsid w:val="00AE557D"/>
    <w:rsid w:val="00AE6E19"/>
    <w:rsid w:val="00AE71A9"/>
    <w:rsid w:val="00AF0557"/>
    <w:rsid w:val="00AF12E2"/>
    <w:rsid w:val="00AF14D0"/>
    <w:rsid w:val="00AF218F"/>
    <w:rsid w:val="00AF34A1"/>
    <w:rsid w:val="00AF3755"/>
    <w:rsid w:val="00AF40CD"/>
    <w:rsid w:val="00AF5256"/>
    <w:rsid w:val="00AF5A0E"/>
    <w:rsid w:val="00AF6399"/>
    <w:rsid w:val="00AF6761"/>
    <w:rsid w:val="00AF7C95"/>
    <w:rsid w:val="00B0000E"/>
    <w:rsid w:val="00B00211"/>
    <w:rsid w:val="00B01C6C"/>
    <w:rsid w:val="00B02DC7"/>
    <w:rsid w:val="00B03FB4"/>
    <w:rsid w:val="00B04035"/>
    <w:rsid w:val="00B05B48"/>
    <w:rsid w:val="00B05F81"/>
    <w:rsid w:val="00B10145"/>
    <w:rsid w:val="00B103B0"/>
    <w:rsid w:val="00B12017"/>
    <w:rsid w:val="00B13840"/>
    <w:rsid w:val="00B14134"/>
    <w:rsid w:val="00B15745"/>
    <w:rsid w:val="00B15BA3"/>
    <w:rsid w:val="00B15DF1"/>
    <w:rsid w:val="00B20395"/>
    <w:rsid w:val="00B20D87"/>
    <w:rsid w:val="00B21157"/>
    <w:rsid w:val="00B21C50"/>
    <w:rsid w:val="00B21C6B"/>
    <w:rsid w:val="00B230B2"/>
    <w:rsid w:val="00B25DFC"/>
    <w:rsid w:val="00B269E5"/>
    <w:rsid w:val="00B26B34"/>
    <w:rsid w:val="00B26D3A"/>
    <w:rsid w:val="00B3198A"/>
    <w:rsid w:val="00B31DB4"/>
    <w:rsid w:val="00B3355A"/>
    <w:rsid w:val="00B34194"/>
    <w:rsid w:val="00B4054C"/>
    <w:rsid w:val="00B405DB"/>
    <w:rsid w:val="00B40639"/>
    <w:rsid w:val="00B40C25"/>
    <w:rsid w:val="00B4239B"/>
    <w:rsid w:val="00B43BAD"/>
    <w:rsid w:val="00B44CA3"/>
    <w:rsid w:val="00B46550"/>
    <w:rsid w:val="00B46807"/>
    <w:rsid w:val="00B46BAA"/>
    <w:rsid w:val="00B46DB0"/>
    <w:rsid w:val="00B4720F"/>
    <w:rsid w:val="00B47489"/>
    <w:rsid w:val="00B53BC3"/>
    <w:rsid w:val="00B5568C"/>
    <w:rsid w:val="00B602FA"/>
    <w:rsid w:val="00B60A2A"/>
    <w:rsid w:val="00B61BB2"/>
    <w:rsid w:val="00B6492D"/>
    <w:rsid w:val="00B64FB0"/>
    <w:rsid w:val="00B65294"/>
    <w:rsid w:val="00B66B3C"/>
    <w:rsid w:val="00B676C0"/>
    <w:rsid w:val="00B70366"/>
    <w:rsid w:val="00B70C51"/>
    <w:rsid w:val="00B732B2"/>
    <w:rsid w:val="00B75D42"/>
    <w:rsid w:val="00B76A6D"/>
    <w:rsid w:val="00B80DF9"/>
    <w:rsid w:val="00B8270A"/>
    <w:rsid w:val="00B83F06"/>
    <w:rsid w:val="00B86233"/>
    <w:rsid w:val="00B905F3"/>
    <w:rsid w:val="00B93352"/>
    <w:rsid w:val="00B93CF9"/>
    <w:rsid w:val="00B94B2A"/>
    <w:rsid w:val="00B94EE8"/>
    <w:rsid w:val="00B955E8"/>
    <w:rsid w:val="00B957FD"/>
    <w:rsid w:val="00B96519"/>
    <w:rsid w:val="00BA0B41"/>
    <w:rsid w:val="00BA10CA"/>
    <w:rsid w:val="00BA17D2"/>
    <w:rsid w:val="00BA2B7D"/>
    <w:rsid w:val="00BA3709"/>
    <w:rsid w:val="00BA4A4D"/>
    <w:rsid w:val="00BA5CDA"/>
    <w:rsid w:val="00BA652C"/>
    <w:rsid w:val="00BA7C16"/>
    <w:rsid w:val="00BA7DFF"/>
    <w:rsid w:val="00BB2523"/>
    <w:rsid w:val="00BB323D"/>
    <w:rsid w:val="00BB3FD0"/>
    <w:rsid w:val="00BB51FC"/>
    <w:rsid w:val="00BB53DC"/>
    <w:rsid w:val="00BB599F"/>
    <w:rsid w:val="00BC0177"/>
    <w:rsid w:val="00BC0648"/>
    <w:rsid w:val="00BC1CBB"/>
    <w:rsid w:val="00BC2309"/>
    <w:rsid w:val="00BC2531"/>
    <w:rsid w:val="00BC27CE"/>
    <w:rsid w:val="00BC2C92"/>
    <w:rsid w:val="00BC4D01"/>
    <w:rsid w:val="00BD0DAA"/>
    <w:rsid w:val="00BD20C6"/>
    <w:rsid w:val="00BD32B9"/>
    <w:rsid w:val="00BD3B10"/>
    <w:rsid w:val="00BD3C27"/>
    <w:rsid w:val="00BD6937"/>
    <w:rsid w:val="00BD6E3F"/>
    <w:rsid w:val="00BD750C"/>
    <w:rsid w:val="00BE0C2A"/>
    <w:rsid w:val="00BE15B1"/>
    <w:rsid w:val="00BE1F7D"/>
    <w:rsid w:val="00BE2AF7"/>
    <w:rsid w:val="00BE2C09"/>
    <w:rsid w:val="00BE2FC6"/>
    <w:rsid w:val="00BE4F45"/>
    <w:rsid w:val="00BE5740"/>
    <w:rsid w:val="00BE6DC2"/>
    <w:rsid w:val="00BE7550"/>
    <w:rsid w:val="00BF0AB9"/>
    <w:rsid w:val="00BF10E8"/>
    <w:rsid w:val="00BF1922"/>
    <w:rsid w:val="00BF1B56"/>
    <w:rsid w:val="00BF272A"/>
    <w:rsid w:val="00BF30B8"/>
    <w:rsid w:val="00BF3B97"/>
    <w:rsid w:val="00BF4562"/>
    <w:rsid w:val="00BF5857"/>
    <w:rsid w:val="00BF680C"/>
    <w:rsid w:val="00C008B7"/>
    <w:rsid w:val="00C01CAB"/>
    <w:rsid w:val="00C01DE9"/>
    <w:rsid w:val="00C028F9"/>
    <w:rsid w:val="00C0311D"/>
    <w:rsid w:val="00C03ED4"/>
    <w:rsid w:val="00C11024"/>
    <w:rsid w:val="00C1215D"/>
    <w:rsid w:val="00C13488"/>
    <w:rsid w:val="00C14A12"/>
    <w:rsid w:val="00C14BD5"/>
    <w:rsid w:val="00C16412"/>
    <w:rsid w:val="00C16784"/>
    <w:rsid w:val="00C1714D"/>
    <w:rsid w:val="00C21DA8"/>
    <w:rsid w:val="00C21FD7"/>
    <w:rsid w:val="00C221F4"/>
    <w:rsid w:val="00C2301D"/>
    <w:rsid w:val="00C25485"/>
    <w:rsid w:val="00C31B8A"/>
    <w:rsid w:val="00C32AAA"/>
    <w:rsid w:val="00C32FAA"/>
    <w:rsid w:val="00C33984"/>
    <w:rsid w:val="00C33FCC"/>
    <w:rsid w:val="00C340A6"/>
    <w:rsid w:val="00C34E25"/>
    <w:rsid w:val="00C35FA3"/>
    <w:rsid w:val="00C37009"/>
    <w:rsid w:val="00C3763C"/>
    <w:rsid w:val="00C433E9"/>
    <w:rsid w:val="00C43A96"/>
    <w:rsid w:val="00C447DC"/>
    <w:rsid w:val="00C45815"/>
    <w:rsid w:val="00C45B28"/>
    <w:rsid w:val="00C45F30"/>
    <w:rsid w:val="00C46DD3"/>
    <w:rsid w:val="00C47C03"/>
    <w:rsid w:val="00C502BA"/>
    <w:rsid w:val="00C5160C"/>
    <w:rsid w:val="00C521E2"/>
    <w:rsid w:val="00C53962"/>
    <w:rsid w:val="00C53D1C"/>
    <w:rsid w:val="00C54830"/>
    <w:rsid w:val="00C55EB4"/>
    <w:rsid w:val="00C56491"/>
    <w:rsid w:val="00C57B82"/>
    <w:rsid w:val="00C6080B"/>
    <w:rsid w:val="00C60C36"/>
    <w:rsid w:val="00C60FA0"/>
    <w:rsid w:val="00C612E1"/>
    <w:rsid w:val="00C616CE"/>
    <w:rsid w:val="00C626A4"/>
    <w:rsid w:val="00C62749"/>
    <w:rsid w:val="00C62AFB"/>
    <w:rsid w:val="00C630A2"/>
    <w:rsid w:val="00C631D5"/>
    <w:rsid w:val="00C6420F"/>
    <w:rsid w:val="00C6642F"/>
    <w:rsid w:val="00C713A6"/>
    <w:rsid w:val="00C7143B"/>
    <w:rsid w:val="00C72BBF"/>
    <w:rsid w:val="00C72EBB"/>
    <w:rsid w:val="00C73F75"/>
    <w:rsid w:val="00C73FF7"/>
    <w:rsid w:val="00C742DD"/>
    <w:rsid w:val="00C7567B"/>
    <w:rsid w:val="00C75E7E"/>
    <w:rsid w:val="00C760D2"/>
    <w:rsid w:val="00C761CA"/>
    <w:rsid w:val="00C7647C"/>
    <w:rsid w:val="00C7656E"/>
    <w:rsid w:val="00C76D21"/>
    <w:rsid w:val="00C77548"/>
    <w:rsid w:val="00C80356"/>
    <w:rsid w:val="00C8080F"/>
    <w:rsid w:val="00C80F46"/>
    <w:rsid w:val="00C81737"/>
    <w:rsid w:val="00C820EC"/>
    <w:rsid w:val="00C82475"/>
    <w:rsid w:val="00C82EFB"/>
    <w:rsid w:val="00C83A31"/>
    <w:rsid w:val="00C83AD0"/>
    <w:rsid w:val="00C84C13"/>
    <w:rsid w:val="00C84FA8"/>
    <w:rsid w:val="00C85228"/>
    <w:rsid w:val="00C85ED9"/>
    <w:rsid w:val="00C871BA"/>
    <w:rsid w:val="00C87BBE"/>
    <w:rsid w:val="00C87D03"/>
    <w:rsid w:val="00C87F61"/>
    <w:rsid w:val="00C906F0"/>
    <w:rsid w:val="00C909FC"/>
    <w:rsid w:val="00C910E7"/>
    <w:rsid w:val="00C913AB"/>
    <w:rsid w:val="00C91958"/>
    <w:rsid w:val="00C936CC"/>
    <w:rsid w:val="00C947A3"/>
    <w:rsid w:val="00C9506C"/>
    <w:rsid w:val="00C954A4"/>
    <w:rsid w:val="00C965F2"/>
    <w:rsid w:val="00CA0221"/>
    <w:rsid w:val="00CA0BD5"/>
    <w:rsid w:val="00CA164D"/>
    <w:rsid w:val="00CA182E"/>
    <w:rsid w:val="00CA284C"/>
    <w:rsid w:val="00CA4EC1"/>
    <w:rsid w:val="00CA4FE0"/>
    <w:rsid w:val="00CA5543"/>
    <w:rsid w:val="00CA7034"/>
    <w:rsid w:val="00CA70BE"/>
    <w:rsid w:val="00CB0770"/>
    <w:rsid w:val="00CB1888"/>
    <w:rsid w:val="00CB1BEF"/>
    <w:rsid w:val="00CB2CC0"/>
    <w:rsid w:val="00CB2D8D"/>
    <w:rsid w:val="00CB340B"/>
    <w:rsid w:val="00CB4A29"/>
    <w:rsid w:val="00CB5666"/>
    <w:rsid w:val="00CB5B32"/>
    <w:rsid w:val="00CB5D94"/>
    <w:rsid w:val="00CB6006"/>
    <w:rsid w:val="00CB6327"/>
    <w:rsid w:val="00CB7D3C"/>
    <w:rsid w:val="00CC0FF5"/>
    <w:rsid w:val="00CC2427"/>
    <w:rsid w:val="00CC2B07"/>
    <w:rsid w:val="00CC2DEE"/>
    <w:rsid w:val="00CC47BA"/>
    <w:rsid w:val="00CC4E8D"/>
    <w:rsid w:val="00CC540C"/>
    <w:rsid w:val="00CD15FB"/>
    <w:rsid w:val="00CD1736"/>
    <w:rsid w:val="00CD27FE"/>
    <w:rsid w:val="00CD3AC3"/>
    <w:rsid w:val="00CD3F20"/>
    <w:rsid w:val="00CD4335"/>
    <w:rsid w:val="00CD702C"/>
    <w:rsid w:val="00CD7BE4"/>
    <w:rsid w:val="00CE0010"/>
    <w:rsid w:val="00CE3952"/>
    <w:rsid w:val="00CE39A8"/>
    <w:rsid w:val="00CE72D9"/>
    <w:rsid w:val="00CF1949"/>
    <w:rsid w:val="00CF3C24"/>
    <w:rsid w:val="00CF3C30"/>
    <w:rsid w:val="00CF4601"/>
    <w:rsid w:val="00CF6164"/>
    <w:rsid w:val="00CF7EE9"/>
    <w:rsid w:val="00D00129"/>
    <w:rsid w:val="00D013E9"/>
    <w:rsid w:val="00D041A4"/>
    <w:rsid w:val="00D051AF"/>
    <w:rsid w:val="00D056CA"/>
    <w:rsid w:val="00D05821"/>
    <w:rsid w:val="00D05F12"/>
    <w:rsid w:val="00D07160"/>
    <w:rsid w:val="00D07862"/>
    <w:rsid w:val="00D07AB9"/>
    <w:rsid w:val="00D10092"/>
    <w:rsid w:val="00D1048A"/>
    <w:rsid w:val="00D10871"/>
    <w:rsid w:val="00D11A54"/>
    <w:rsid w:val="00D12B86"/>
    <w:rsid w:val="00D135D9"/>
    <w:rsid w:val="00D15F67"/>
    <w:rsid w:val="00D15F8B"/>
    <w:rsid w:val="00D22247"/>
    <w:rsid w:val="00D25077"/>
    <w:rsid w:val="00D27533"/>
    <w:rsid w:val="00D30BB8"/>
    <w:rsid w:val="00D32811"/>
    <w:rsid w:val="00D36176"/>
    <w:rsid w:val="00D4116D"/>
    <w:rsid w:val="00D41A89"/>
    <w:rsid w:val="00D42FCF"/>
    <w:rsid w:val="00D45BB3"/>
    <w:rsid w:val="00D461D9"/>
    <w:rsid w:val="00D46B21"/>
    <w:rsid w:val="00D4772B"/>
    <w:rsid w:val="00D518B9"/>
    <w:rsid w:val="00D527B4"/>
    <w:rsid w:val="00D52A16"/>
    <w:rsid w:val="00D535DB"/>
    <w:rsid w:val="00D544DE"/>
    <w:rsid w:val="00D54DB7"/>
    <w:rsid w:val="00D62103"/>
    <w:rsid w:val="00D6318D"/>
    <w:rsid w:val="00D6342F"/>
    <w:rsid w:val="00D6397B"/>
    <w:rsid w:val="00D64401"/>
    <w:rsid w:val="00D6450A"/>
    <w:rsid w:val="00D6548B"/>
    <w:rsid w:val="00D703EB"/>
    <w:rsid w:val="00D70502"/>
    <w:rsid w:val="00D70E73"/>
    <w:rsid w:val="00D74B3B"/>
    <w:rsid w:val="00D761F5"/>
    <w:rsid w:val="00D76270"/>
    <w:rsid w:val="00D801D9"/>
    <w:rsid w:val="00D806A1"/>
    <w:rsid w:val="00D80CE0"/>
    <w:rsid w:val="00D81332"/>
    <w:rsid w:val="00D8179A"/>
    <w:rsid w:val="00D82318"/>
    <w:rsid w:val="00D82846"/>
    <w:rsid w:val="00D849A8"/>
    <w:rsid w:val="00D855D6"/>
    <w:rsid w:val="00D856F8"/>
    <w:rsid w:val="00D9360D"/>
    <w:rsid w:val="00D93693"/>
    <w:rsid w:val="00D93772"/>
    <w:rsid w:val="00D93A0D"/>
    <w:rsid w:val="00D94B45"/>
    <w:rsid w:val="00D955ED"/>
    <w:rsid w:val="00D968D9"/>
    <w:rsid w:val="00DA2681"/>
    <w:rsid w:val="00DA27E2"/>
    <w:rsid w:val="00DA2DE7"/>
    <w:rsid w:val="00DA3E19"/>
    <w:rsid w:val="00DA4324"/>
    <w:rsid w:val="00DA780E"/>
    <w:rsid w:val="00DB04F7"/>
    <w:rsid w:val="00DB21E9"/>
    <w:rsid w:val="00DB23FC"/>
    <w:rsid w:val="00DB259D"/>
    <w:rsid w:val="00DB3C41"/>
    <w:rsid w:val="00DB4EFF"/>
    <w:rsid w:val="00DB5E76"/>
    <w:rsid w:val="00DB5FAF"/>
    <w:rsid w:val="00DB61B7"/>
    <w:rsid w:val="00DB61BB"/>
    <w:rsid w:val="00DB6E8A"/>
    <w:rsid w:val="00DC0155"/>
    <w:rsid w:val="00DC23FA"/>
    <w:rsid w:val="00DC2760"/>
    <w:rsid w:val="00DC419A"/>
    <w:rsid w:val="00DC5CBF"/>
    <w:rsid w:val="00DC64BB"/>
    <w:rsid w:val="00DC69F6"/>
    <w:rsid w:val="00DC6D7B"/>
    <w:rsid w:val="00DD1060"/>
    <w:rsid w:val="00DD1134"/>
    <w:rsid w:val="00DD134A"/>
    <w:rsid w:val="00DD1B2A"/>
    <w:rsid w:val="00DD2248"/>
    <w:rsid w:val="00DD286B"/>
    <w:rsid w:val="00DD2A5F"/>
    <w:rsid w:val="00DD3911"/>
    <w:rsid w:val="00DD3ABC"/>
    <w:rsid w:val="00DD3EA3"/>
    <w:rsid w:val="00DD51AC"/>
    <w:rsid w:val="00DD5A6C"/>
    <w:rsid w:val="00DE06B0"/>
    <w:rsid w:val="00DE1985"/>
    <w:rsid w:val="00DE200D"/>
    <w:rsid w:val="00DE216B"/>
    <w:rsid w:val="00DE2191"/>
    <w:rsid w:val="00DE2FA4"/>
    <w:rsid w:val="00DE33C0"/>
    <w:rsid w:val="00DE5CFA"/>
    <w:rsid w:val="00DE6481"/>
    <w:rsid w:val="00DE6A64"/>
    <w:rsid w:val="00DF082F"/>
    <w:rsid w:val="00DF093D"/>
    <w:rsid w:val="00DF1947"/>
    <w:rsid w:val="00DF2F17"/>
    <w:rsid w:val="00DF3138"/>
    <w:rsid w:val="00DF3BBC"/>
    <w:rsid w:val="00DF4216"/>
    <w:rsid w:val="00DF4823"/>
    <w:rsid w:val="00DF5218"/>
    <w:rsid w:val="00DF5536"/>
    <w:rsid w:val="00DF7B74"/>
    <w:rsid w:val="00E00ADF"/>
    <w:rsid w:val="00E00BEC"/>
    <w:rsid w:val="00E02F60"/>
    <w:rsid w:val="00E04527"/>
    <w:rsid w:val="00E072A6"/>
    <w:rsid w:val="00E073AC"/>
    <w:rsid w:val="00E102EE"/>
    <w:rsid w:val="00E10D66"/>
    <w:rsid w:val="00E11B75"/>
    <w:rsid w:val="00E132FB"/>
    <w:rsid w:val="00E1334F"/>
    <w:rsid w:val="00E15422"/>
    <w:rsid w:val="00E16263"/>
    <w:rsid w:val="00E165B0"/>
    <w:rsid w:val="00E16FA3"/>
    <w:rsid w:val="00E2107C"/>
    <w:rsid w:val="00E2185C"/>
    <w:rsid w:val="00E21AD3"/>
    <w:rsid w:val="00E22185"/>
    <w:rsid w:val="00E22572"/>
    <w:rsid w:val="00E241C9"/>
    <w:rsid w:val="00E24D90"/>
    <w:rsid w:val="00E26F75"/>
    <w:rsid w:val="00E272B8"/>
    <w:rsid w:val="00E27C8E"/>
    <w:rsid w:val="00E31153"/>
    <w:rsid w:val="00E31733"/>
    <w:rsid w:val="00E32020"/>
    <w:rsid w:val="00E327B4"/>
    <w:rsid w:val="00E32AAB"/>
    <w:rsid w:val="00E332D9"/>
    <w:rsid w:val="00E341C9"/>
    <w:rsid w:val="00E34836"/>
    <w:rsid w:val="00E35498"/>
    <w:rsid w:val="00E359A0"/>
    <w:rsid w:val="00E372C8"/>
    <w:rsid w:val="00E375FD"/>
    <w:rsid w:val="00E40572"/>
    <w:rsid w:val="00E4177B"/>
    <w:rsid w:val="00E41FB2"/>
    <w:rsid w:val="00E42F7F"/>
    <w:rsid w:val="00E42FBA"/>
    <w:rsid w:val="00E434C6"/>
    <w:rsid w:val="00E43F0F"/>
    <w:rsid w:val="00E44F39"/>
    <w:rsid w:val="00E4514C"/>
    <w:rsid w:val="00E455A0"/>
    <w:rsid w:val="00E459E0"/>
    <w:rsid w:val="00E460C8"/>
    <w:rsid w:val="00E46740"/>
    <w:rsid w:val="00E46B22"/>
    <w:rsid w:val="00E47324"/>
    <w:rsid w:val="00E52331"/>
    <w:rsid w:val="00E53770"/>
    <w:rsid w:val="00E54AF3"/>
    <w:rsid w:val="00E54BA3"/>
    <w:rsid w:val="00E5511D"/>
    <w:rsid w:val="00E56C8E"/>
    <w:rsid w:val="00E6106F"/>
    <w:rsid w:val="00E61643"/>
    <w:rsid w:val="00E63EFF"/>
    <w:rsid w:val="00E64337"/>
    <w:rsid w:val="00E6508B"/>
    <w:rsid w:val="00E6529F"/>
    <w:rsid w:val="00E658A7"/>
    <w:rsid w:val="00E65A2D"/>
    <w:rsid w:val="00E67393"/>
    <w:rsid w:val="00E72AA5"/>
    <w:rsid w:val="00E74023"/>
    <w:rsid w:val="00E75F99"/>
    <w:rsid w:val="00E7782A"/>
    <w:rsid w:val="00E77ECA"/>
    <w:rsid w:val="00E77F34"/>
    <w:rsid w:val="00E77FA7"/>
    <w:rsid w:val="00E8040F"/>
    <w:rsid w:val="00E8125D"/>
    <w:rsid w:val="00E8639F"/>
    <w:rsid w:val="00E901A3"/>
    <w:rsid w:val="00E90595"/>
    <w:rsid w:val="00E91792"/>
    <w:rsid w:val="00E9572B"/>
    <w:rsid w:val="00E97326"/>
    <w:rsid w:val="00E97920"/>
    <w:rsid w:val="00EA1A40"/>
    <w:rsid w:val="00EA2C21"/>
    <w:rsid w:val="00EA4316"/>
    <w:rsid w:val="00EA66D0"/>
    <w:rsid w:val="00EA688F"/>
    <w:rsid w:val="00EA71E1"/>
    <w:rsid w:val="00EA7518"/>
    <w:rsid w:val="00EA7608"/>
    <w:rsid w:val="00EB00DB"/>
    <w:rsid w:val="00EB0121"/>
    <w:rsid w:val="00EB0D98"/>
    <w:rsid w:val="00EB27F6"/>
    <w:rsid w:val="00EB2844"/>
    <w:rsid w:val="00EB3160"/>
    <w:rsid w:val="00EB52EE"/>
    <w:rsid w:val="00EB54AB"/>
    <w:rsid w:val="00EB607F"/>
    <w:rsid w:val="00EB67EC"/>
    <w:rsid w:val="00EB6EAC"/>
    <w:rsid w:val="00EB6ED1"/>
    <w:rsid w:val="00EB75C3"/>
    <w:rsid w:val="00EC13CF"/>
    <w:rsid w:val="00EC4DB0"/>
    <w:rsid w:val="00ED01AA"/>
    <w:rsid w:val="00ED2B34"/>
    <w:rsid w:val="00ED52C4"/>
    <w:rsid w:val="00ED71CF"/>
    <w:rsid w:val="00ED7B34"/>
    <w:rsid w:val="00EE2EA6"/>
    <w:rsid w:val="00EE3370"/>
    <w:rsid w:val="00EE5853"/>
    <w:rsid w:val="00EE64C1"/>
    <w:rsid w:val="00EF0017"/>
    <w:rsid w:val="00EF21DF"/>
    <w:rsid w:val="00EF31B4"/>
    <w:rsid w:val="00EF3BD0"/>
    <w:rsid w:val="00EF3E1E"/>
    <w:rsid w:val="00EF53EC"/>
    <w:rsid w:val="00EF58D0"/>
    <w:rsid w:val="00F006C6"/>
    <w:rsid w:val="00F02B9C"/>
    <w:rsid w:val="00F03D02"/>
    <w:rsid w:val="00F050C1"/>
    <w:rsid w:val="00F05480"/>
    <w:rsid w:val="00F06655"/>
    <w:rsid w:val="00F10FEF"/>
    <w:rsid w:val="00F11262"/>
    <w:rsid w:val="00F156DA"/>
    <w:rsid w:val="00F159B2"/>
    <w:rsid w:val="00F160C2"/>
    <w:rsid w:val="00F21D88"/>
    <w:rsid w:val="00F23EAE"/>
    <w:rsid w:val="00F259F0"/>
    <w:rsid w:val="00F318C9"/>
    <w:rsid w:val="00F31A46"/>
    <w:rsid w:val="00F31ACA"/>
    <w:rsid w:val="00F37A04"/>
    <w:rsid w:val="00F40968"/>
    <w:rsid w:val="00F410C0"/>
    <w:rsid w:val="00F4125B"/>
    <w:rsid w:val="00F42581"/>
    <w:rsid w:val="00F42FD8"/>
    <w:rsid w:val="00F445DB"/>
    <w:rsid w:val="00F45D93"/>
    <w:rsid w:val="00F47DF1"/>
    <w:rsid w:val="00F5062E"/>
    <w:rsid w:val="00F5193C"/>
    <w:rsid w:val="00F51D90"/>
    <w:rsid w:val="00F542C8"/>
    <w:rsid w:val="00F54C5B"/>
    <w:rsid w:val="00F54CDA"/>
    <w:rsid w:val="00F54D62"/>
    <w:rsid w:val="00F54DE1"/>
    <w:rsid w:val="00F61927"/>
    <w:rsid w:val="00F619A6"/>
    <w:rsid w:val="00F627BF"/>
    <w:rsid w:val="00F6325C"/>
    <w:rsid w:val="00F654C5"/>
    <w:rsid w:val="00F66718"/>
    <w:rsid w:val="00F66798"/>
    <w:rsid w:val="00F66D10"/>
    <w:rsid w:val="00F677EF"/>
    <w:rsid w:val="00F70501"/>
    <w:rsid w:val="00F70A8D"/>
    <w:rsid w:val="00F73666"/>
    <w:rsid w:val="00F741D8"/>
    <w:rsid w:val="00F75335"/>
    <w:rsid w:val="00F75A37"/>
    <w:rsid w:val="00F7633D"/>
    <w:rsid w:val="00F80290"/>
    <w:rsid w:val="00F8149A"/>
    <w:rsid w:val="00F815BD"/>
    <w:rsid w:val="00F81FA2"/>
    <w:rsid w:val="00F821EC"/>
    <w:rsid w:val="00F82340"/>
    <w:rsid w:val="00F84EC2"/>
    <w:rsid w:val="00F85036"/>
    <w:rsid w:val="00F86702"/>
    <w:rsid w:val="00F86AB3"/>
    <w:rsid w:val="00F86D0C"/>
    <w:rsid w:val="00F87785"/>
    <w:rsid w:val="00F90327"/>
    <w:rsid w:val="00F9100C"/>
    <w:rsid w:val="00F927CB"/>
    <w:rsid w:val="00F936AB"/>
    <w:rsid w:val="00F9396F"/>
    <w:rsid w:val="00F93B33"/>
    <w:rsid w:val="00F95E73"/>
    <w:rsid w:val="00F96D2A"/>
    <w:rsid w:val="00FA0FD2"/>
    <w:rsid w:val="00FA2AF9"/>
    <w:rsid w:val="00FA4E46"/>
    <w:rsid w:val="00FA51CE"/>
    <w:rsid w:val="00FA588B"/>
    <w:rsid w:val="00FA60B3"/>
    <w:rsid w:val="00FA63B6"/>
    <w:rsid w:val="00FA7900"/>
    <w:rsid w:val="00FA7BC1"/>
    <w:rsid w:val="00FB1BAA"/>
    <w:rsid w:val="00FB25D9"/>
    <w:rsid w:val="00FB2757"/>
    <w:rsid w:val="00FB2D02"/>
    <w:rsid w:val="00FB4615"/>
    <w:rsid w:val="00FB5079"/>
    <w:rsid w:val="00FB50AF"/>
    <w:rsid w:val="00FB56C3"/>
    <w:rsid w:val="00FB5E19"/>
    <w:rsid w:val="00FB7027"/>
    <w:rsid w:val="00FB7C51"/>
    <w:rsid w:val="00FC28F2"/>
    <w:rsid w:val="00FC30F0"/>
    <w:rsid w:val="00FC5A1E"/>
    <w:rsid w:val="00FC6B59"/>
    <w:rsid w:val="00FD11F3"/>
    <w:rsid w:val="00FD1463"/>
    <w:rsid w:val="00FD1D1A"/>
    <w:rsid w:val="00FD2682"/>
    <w:rsid w:val="00FD33DF"/>
    <w:rsid w:val="00FD3591"/>
    <w:rsid w:val="00FD57B1"/>
    <w:rsid w:val="00FD5B0A"/>
    <w:rsid w:val="00FE04A5"/>
    <w:rsid w:val="00FE1ACB"/>
    <w:rsid w:val="00FE2D33"/>
    <w:rsid w:val="00FE34AF"/>
    <w:rsid w:val="00FE3F13"/>
    <w:rsid w:val="00FE4108"/>
    <w:rsid w:val="00FE5972"/>
    <w:rsid w:val="00FF1018"/>
    <w:rsid w:val="00FF1307"/>
    <w:rsid w:val="00FF2104"/>
    <w:rsid w:val="00FF227E"/>
    <w:rsid w:val="00FF37F0"/>
    <w:rsid w:val="00FF3FB4"/>
    <w:rsid w:val="00FF4BFE"/>
    <w:rsid w:val="00FF5A36"/>
    <w:rsid w:val="00FF5B00"/>
    <w:rsid w:val="00FF5B74"/>
    <w:rsid w:val="00FF6614"/>
    <w:rsid w:val="00FF7064"/>
    <w:rsid w:val="00FF73F3"/>
    <w:rsid w:val="00FF7AF6"/>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1937"/>
    <o:shapelayout v:ext="edit">
      <o:idmap v:ext="edit" data="1"/>
    </o:shapelayout>
  </w:shapeDefaults>
  <w:doNotEmbedSmartTags/>
  <w:decimalSymbol w:val="."/>
  <w:listSeparator w:val=","/>
  <w14:docId w14:val="0B1498A4"/>
  <w15:docId w15:val="{08B3A679-93AE-40D9-8ECF-96407091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1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link w:val="FooterChar"/>
    <w:uiPriority w:val="99"/>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eaderChar">
    <w:name w:val="Header Char"/>
    <w:basedOn w:val="DefaultParagraphFont"/>
    <w:link w:val="Header"/>
    <w:uiPriority w:val="99"/>
    <w:rsid w:val="00525C48"/>
    <w:rPr>
      <w:sz w:val="24"/>
      <w:szCs w:val="24"/>
    </w:rPr>
  </w:style>
  <w:style w:type="paragraph" w:styleId="Title">
    <w:name w:val="Title"/>
    <w:basedOn w:val="Normal"/>
    <w:link w:val="TitleChar"/>
    <w:qFormat/>
    <w:rsid w:val="00664C87"/>
    <w:pPr>
      <w:jc w:val="center"/>
    </w:pPr>
    <w:rPr>
      <w:rFonts w:ascii="Times" w:eastAsia="Times" w:hAnsi="Times"/>
      <w:b/>
      <w:szCs w:val="20"/>
    </w:rPr>
  </w:style>
  <w:style w:type="character" w:customStyle="1" w:styleId="TitleChar">
    <w:name w:val="Title Char"/>
    <w:basedOn w:val="DefaultParagraphFont"/>
    <w:link w:val="Title"/>
    <w:rsid w:val="00664C87"/>
    <w:rPr>
      <w:rFonts w:ascii="Times" w:eastAsia="Times" w:hAnsi="Times"/>
      <w:b/>
      <w:sz w:val="24"/>
    </w:rPr>
  </w:style>
  <w:style w:type="paragraph" w:customStyle="1" w:styleId="StyleJustified1">
    <w:name w:val="Style Justified1"/>
    <w:basedOn w:val="Normal"/>
    <w:rsid w:val="00664C87"/>
    <w:pPr>
      <w:spacing w:after="240"/>
      <w:jc w:val="both"/>
    </w:pPr>
    <w:rPr>
      <w:rFonts w:ascii="New York" w:hAnsi="New York"/>
      <w:szCs w:val="20"/>
    </w:rPr>
  </w:style>
  <w:style w:type="paragraph" w:styleId="BodyText">
    <w:name w:val="Body Text"/>
    <w:basedOn w:val="Normal"/>
    <w:link w:val="BodyTextChar"/>
    <w:rsid w:val="00FA7BC1"/>
    <w:pPr>
      <w:jc w:val="both"/>
    </w:pPr>
    <w:rPr>
      <w:rFonts w:ascii="Times" w:hAnsi="Times"/>
      <w:szCs w:val="20"/>
    </w:rPr>
  </w:style>
  <w:style w:type="character" w:customStyle="1" w:styleId="BodyTextChar">
    <w:name w:val="Body Text Char"/>
    <w:basedOn w:val="DefaultParagraphFont"/>
    <w:link w:val="BodyText"/>
    <w:rsid w:val="00FA7BC1"/>
    <w:rPr>
      <w:rFonts w:ascii="Times" w:hAnsi="Times"/>
      <w:sz w:val="24"/>
    </w:rPr>
  </w:style>
  <w:style w:type="paragraph" w:styleId="Revision">
    <w:name w:val="Revision"/>
    <w:hidden/>
    <w:uiPriority w:val="99"/>
    <w:semiHidden/>
    <w:rsid w:val="00626F3C"/>
    <w:rPr>
      <w:sz w:val="24"/>
      <w:szCs w:val="24"/>
    </w:rPr>
  </w:style>
  <w:style w:type="paragraph" w:styleId="NormalWeb">
    <w:name w:val="Normal (Web)"/>
    <w:basedOn w:val="Normal"/>
    <w:uiPriority w:val="99"/>
    <w:unhideWhenUsed/>
    <w:rsid w:val="00076500"/>
    <w:pPr>
      <w:spacing w:before="100" w:beforeAutospacing="1" w:after="100" w:afterAutospacing="1"/>
    </w:pPr>
    <w:rPr>
      <w:rFonts w:eastAsia="Calibri"/>
    </w:rPr>
  </w:style>
  <w:style w:type="table" w:styleId="TableGrid">
    <w:name w:val="Table Grid"/>
    <w:basedOn w:val="TableNormal"/>
    <w:uiPriority w:val="59"/>
    <w:rsid w:val="00F81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EB2844"/>
    <w:pPr>
      <w:spacing w:after="120" w:line="480" w:lineRule="auto"/>
    </w:pPr>
  </w:style>
  <w:style w:type="character" w:customStyle="1" w:styleId="BodyText2Char">
    <w:name w:val="Body Text 2 Char"/>
    <w:basedOn w:val="DefaultParagraphFont"/>
    <w:link w:val="BodyText2"/>
    <w:uiPriority w:val="99"/>
    <w:semiHidden/>
    <w:rsid w:val="00EB2844"/>
    <w:rPr>
      <w:sz w:val="24"/>
      <w:szCs w:val="24"/>
    </w:rPr>
  </w:style>
  <w:style w:type="character" w:customStyle="1" w:styleId="FooterChar">
    <w:name w:val="Footer Char"/>
    <w:basedOn w:val="DefaultParagraphFont"/>
    <w:link w:val="Footer"/>
    <w:uiPriority w:val="99"/>
    <w:rsid w:val="005031F9"/>
    <w:rPr>
      <w:sz w:val="24"/>
      <w:szCs w:val="24"/>
    </w:rPr>
  </w:style>
  <w:style w:type="character" w:customStyle="1" w:styleId="VEBold">
    <w:name w:val="VE Bold"/>
    <w:aliases w:val="B"/>
    <w:rsid w:val="00D518B9"/>
    <w:rPr>
      <w:b/>
      <w:bCs w:val="0"/>
    </w:rPr>
  </w:style>
  <w:style w:type="character" w:styleId="CommentReference">
    <w:name w:val="annotation reference"/>
    <w:basedOn w:val="DefaultParagraphFont"/>
    <w:uiPriority w:val="99"/>
    <w:semiHidden/>
    <w:unhideWhenUsed/>
    <w:rsid w:val="002272C9"/>
    <w:rPr>
      <w:sz w:val="16"/>
      <w:szCs w:val="16"/>
    </w:rPr>
  </w:style>
  <w:style w:type="paragraph" w:styleId="CommentText">
    <w:name w:val="annotation text"/>
    <w:basedOn w:val="Normal"/>
    <w:link w:val="CommentTextChar"/>
    <w:uiPriority w:val="99"/>
    <w:semiHidden/>
    <w:unhideWhenUsed/>
    <w:rsid w:val="002272C9"/>
    <w:rPr>
      <w:sz w:val="20"/>
      <w:szCs w:val="20"/>
    </w:rPr>
  </w:style>
  <w:style w:type="character" w:customStyle="1" w:styleId="CommentTextChar">
    <w:name w:val="Comment Text Char"/>
    <w:basedOn w:val="DefaultParagraphFont"/>
    <w:link w:val="CommentText"/>
    <w:uiPriority w:val="99"/>
    <w:semiHidden/>
    <w:rsid w:val="002272C9"/>
  </w:style>
  <w:style w:type="paragraph" w:styleId="CommentSubject">
    <w:name w:val="annotation subject"/>
    <w:basedOn w:val="CommentText"/>
    <w:next w:val="CommentText"/>
    <w:link w:val="CommentSubjectChar"/>
    <w:uiPriority w:val="99"/>
    <w:semiHidden/>
    <w:unhideWhenUsed/>
    <w:rsid w:val="002272C9"/>
    <w:rPr>
      <w:b/>
      <w:bCs/>
    </w:rPr>
  </w:style>
  <w:style w:type="character" w:customStyle="1" w:styleId="CommentSubjectChar">
    <w:name w:val="Comment Subject Char"/>
    <w:basedOn w:val="CommentTextChar"/>
    <w:link w:val="CommentSubject"/>
    <w:uiPriority w:val="99"/>
    <w:semiHidden/>
    <w:rsid w:val="002272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527754">
      <w:bodyDiv w:val="1"/>
      <w:marLeft w:val="0"/>
      <w:marRight w:val="0"/>
      <w:marTop w:val="0"/>
      <w:marBottom w:val="0"/>
      <w:divBdr>
        <w:top w:val="none" w:sz="0" w:space="0" w:color="auto"/>
        <w:left w:val="none" w:sz="0" w:space="0" w:color="auto"/>
        <w:bottom w:val="none" w:sz="0" w:space="0" w:color="auto"/>
        <w:right w:val="none" w:sz="0" w:space="0" w:color="auto"/>
      </w:divBdr>
    </w:div>
    <w:div w:id="323362603">
      <w:bodyDiv w:val="1"/>
      <w:marLeft w:val="0"/>
      <w:marRight w:val="0"/>
      <w:marTop w:val="0"/>
      <w:marBottom w:val="0"/>
      <w:divBdr>
        <w:top w:val="none" w:sz="0" w:space="0" w:color="auto"/>
        <w:left w:val="none" w:sz="0" w:space="0" w:color="auto"/>
        <w:bottom w:val="none" w:sz="0" w:space="0" w:color="auto"/>
        <w:right w:val="none" w:sz="0" w:space="0" w:color="auto"/>
      </w:divBdr>
    </w:div>
    <w:div w:id="726608394">
      <w:bodyDiv w:val="1"/>
      <w:marLeft w:val="0"/>
      <w:marRight w:val="0"/>
      <w:marTop w:val="0"/>
      <w:marBottom w:val="0"/>
      <w:divBdr>
        <w:top w:val="none" w:sz="0" w:space="0" w:color="auto"/>
        <w:left w:val="none" w:sz="0" w:space="0" w:color="auto"/>
        <w:bottom w:val="none" w:sz="0" w:space="0" w:color="auto"/>
        <w:right w:val="none" w:sz="0" w:space="0" w:color="auto"/>
      </w:divBdr>
    </w:div>
    <w:div w:id="996568153">
      <w:bodyDiv w:val="1"/>
      <w:marLeft w:val="0"/>
      <w:marRight w:val="0"/>
      <w:marTop w:val="0"/>
      <w:marBottom w:val="0"/>
      <w:divBdr>
        <w:top w:val="none" w:sz="0" w:space="0" w:color="auto"/>
        <w:left w:val="none" w:sz="0" w:space="0" w:color="auto"/>
        <w:bottom w:val="none" w:sz="0" w:space="0" w:color="auto"/>
        <w:right w:val="none" w:sz="0" w:space="0" w:color="auto"/>
      </w:divBdr>
    </w:div>
    <w:div w:id="1058017608">
      <w:bodyDiv w:val="1"/>
      <w:marLeft w:val="0"/>
      <w:marRight w:val="0"/>
      <w:marTop w:val="0"/>
      <w:marBottom w:val="0"/>
      <w:divBdr>
        <w:top w:val="none" w:sz="0" w:space="0" w:color="auto"/>
        <w:left w:val="none" w:sz="0" w:space="0" w:color="auto"/>
        <w:bottom w:val="none" w:sz="0" w:space="0" w:color="auto"/>
        <w:right w:val="none" w:sz="0" w:space="0" w:color="auto"/>
      </w:divBdr>
    </w:div>
    <w:div w:id="1167211582">
      <w:bodyDiv w:val="1"/>
      <w:marLeft w:val="0"/>
      <w:marRight w:val="0"/>
      <w:marTop w:val="0"/>
      <w:marBottom w:val="0"/>
      <w:divBdr>
        <w:top w:val="none" w:sz="0" w:space="0" w:color="auto"/>
        <w:left w:val="none" w:sz="0" w:space="0" w:color="auto"/>
        <w:bottom w:val="none" w:sz="0" w:space="0" w:color="auto"/>
        <w:right w:val="none" w:sz="0" w:space="0" w:color="auto"/>
      </w:divBdr>
    </w:div>
    <w:div w:id="1238708722">
      <w:bodyDiv w:val="1"/>
      <w:marLeft w:val="0"/>
      <w:marRight w:val="0"/>
      <w:marTop w:val="0"/>
      <w:marBottom w:val="0"/>
      <w:divBdr>
        <w:top w:val="none" w:sz="0" w:space="0" w:color="auto"/>
        <w:left w:val="none" w:sz="0" w:space="0" w:color="auto"/>
        <w:bottom w:val="none" w:sz="0" w:space="0" w:color="auto"/>
        <w:right w:val="none" w:sz="0" w:space="0" w:color="auto"/>
      </w:divBdr>
    </w:div>
    <w:div w:id="1266768230">
      <w:bodyDiv w:val="1"/>
      <w:marLeft w:val="0"/>
      <w:marRight w:val="0"/>
      <w:marTop w:val="0"/>
      <w:marBottom w:val="0"/>
      <w:divBdr>
        <w:top w:val="none" w:sz="0" w:space="0" w:color="auto"/>
        <w:left w:val="none" w:sz="0" w:space="0" w:color="auto"/>
        <w:bottom w:val="none" w:sz="0" w:space="0" w:color="auto"/>
        <w:right w:val="none" w:sz="0" w:space="0" w:color="auto"/>
      </w:divBdr>
    </w:div>
    <w:div w:id="1672874957">
      <w:bodyDiv w:val="1"/>
      <w:marLeft w:val="0"/>
      <w:marRight w:val="0"/>
      <w:marTop w:val="0"/>
      <w:marBottom w:val="0"/>
      <w:divBdr>
        <w:top w:val="none" w:sz="0" w:space="0" w:color="auto"/>
        <w:left w:val="none" w:sz="0" w:space="0" w:color="auto"/>
        <w:bottom w:val="none" w:sz="0" w:space="0" w:color="auto"/>
        <w:right w:val="none" w:sz="0" w:space="0" w:color="auto"/>
      </w:divBdr>
    </w:div>
    <w:div w:id="1811287268">
      <w:bodyDiv w:val="1"/>
      <w:marLeft w:val="0"/>
      <w:marRight w:val="0"/>
      <w:marTop w:val="0"/>
      <w:marBottom w:val="0"/>
      <w:divBdr>
        <w:top w:val="none" w:sz="0" w:space="0" w:color="auto"/>
        <w:left w:val="none" w:sz="0" w:space="0" w:color="auto"/>
        <w:bottom w:val="none" w:sz="0" w:space="0" w:color="auto"/>
        <w:right w:val="none" w:sz="0" w:space="0" w:color="auto"/>
      </w:divBdr>
    </w:div>
    <w:div w:id="1910575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D264A-9C6F-4A02-A952-43A94486A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2767</TotalTime>
  <Pages>3</Pages>
  <Words>934</Words>
  <Characters>5066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Patrick Dickson</dc:creator>
  <cp:lastModifiedBy>Justin Groll</cp:lastModifiedBy>
  <cp:revision>168</cp:revision>
  <cp:lastPrinted>2020-03-19T17:55:00Z</cp:lastPrinted>
  <dcterms:created xsi:type="dcterms:W3CDTF">2019-03-11T17:53:00Z</dcterms:created>
  <dcterms:modified xsi:type="dcterms:W3CDTF">2021-01-06T23:10:00Z</dcterms:modified>
</cp:coreProperties>
</file>