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1B7CC77A"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438694D3" w14:textId="79385676" w:rsidR="00915F8E" w:rsidRPr="001F6AF5" w:rsidRDefault="006F64D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w:t>
      </w:r>
      <w:r w:rsidR="00A96176">
        <w:rPr>
          <w:rFonts w:ascii="Garamond" w:hAnsi="Garamond"/>
          <w:bCs/>
        </w:rPr>
        <w:t>hursday</w:t>
      </w:r>
      <w:r w:rsidR="00915F8E" w:rsidRPr="001F6AF5">
        <w:rPr>
          <w:rFonts w:ascii="Garamond" w:hAnsi="Garamond"/>
          <w:bCs/>
        </w:rPr>
        <w:t xml:space="preserve">, </w:t>
      </w:r>
      <w:r w:rsidR="008C5657">
        <w:rPr>
          <w:rFonts w:ascii="Garamond" w:hAnsi="Garamond"/>
          <w:bCs/>
        </w:rPr>
        <w:t>January</w:t>
      </w:r>
      <w:r w:rsidR="000C7F95" w:rsidRPr="001F6AF5">
        <w:rPr>
          <w:rFonts w:ascii="Garamond" w:hAnsi="Garamond"/>
          <w:bCs/>
        </w:rPr>
        <w:t xml:space="preserve"> </w:t>
      </w:r>
      <w:r w:rsidR="008C5657">
        <w:rPr>
          <w:rFonts w:ascii="Garamond" w:hAnsi="Garamond"/>
          <w:bCs/>
        </w:rPr>
        <w:t>21</w:t>
      </w:r>
      <w:r w:rsidR="00915F8E" w:rsidRPr="001F6AF5">
        <w:rPr>
          <w:rFonts w:ascii="Garamond" w:hAnsi="Garamond"/>
          <w:bCs/>
        </w:rPr>
        <w:t>, 20</w:t>
      </w:r>
      <w:r w:rsidR="000C7F95" w:rsidRPr="001F6AF5">
        <w:rPr>
          <w:rFonts w:ascii="Garamond" w:hAnsi="Garamond"/>
          <w:bCs/>
        </w:rPr>
        <w:t>2</w:t>
      </w:r>
      <w:r w:rsidR="008C5657">
        <w:rPr>
          <w:rFonts w:ascii="Garamond" w:hAnsi="Garamond"/>
          <w:bCs/>
        </w:rPr>
        <w:t>1</w:t>
      </w:r>
      <w:r w:rsidR="00915F8E" w:rsidRPr="001F6AF5">
        <w:rPr>
          <w:rFonts w:ascii="Garamond" w:hAnsi="Garamond"/>
          <w:bCs/>
        </w:rPr>
        <w:t>, 1</w:t>
      </w:r>
      <w:r w:rsidR="00425D91">
        <w:rPr>
          <w:rFonts w:ascii="Garamond" w:hAnsi="Garamond"/>
          <w:bCs/>
        </w:rPr>
        <w:t>0</w:t>
      </w:r>
      <w:r w:rsidR="00915F8E" w:rsidRPr="001F6AF5">
        <w:rPr>
          <w:rFonts w:ascii="Garamond" w:hAnsi="Garamond"/>
          <w:bCs/>
        </w:rPr>
        <w:t>:</w:t>
      </w:r>
      <w:r w:rsidR="00425D91">
        <w:rPr>
          <w:rFonts w:ascii="Garamond" w:hAnsi="Garamond"/>
          <w:bCs/>
        </w:rPr>
        <w:t>0</w:t>
      </w:r>
      <w:r w:rsidR="00915F8E" w:rsidRPr="001F6AF5">
        <w:rPr>
          <w:rFonts w:ascii="Garamond" w:hAnsi="Garamond"/>
          <w:bCs/>
        </w:rPr>
        <w:t>0 a.m.</w:t>
      </w:r>
    </w:p>
    <w:p w14:paraId="3855BDC1" w14:textId="29681398" w:rsidR="00915F8E" w:rsidRPr="001F6AF5" w:rsidRDefault="006F64DB" w:rsidP="00E44F39">
      <w:pPr>
        <w:widowControl w:val="0"/>
        <w:tabs>
          <w:tab w:val="left" w:pos="720"/>
        </w:tabs>
        <w:autoSpaceDE w:val="0"/>
        <w:autoSpaceDN w:val="0"/>
        <w:adjustRightInd w:val="0"/>
        <w:ind w:left="1440" w:hanging="1440"/>
        <w:jc w:val="center"/>
        <w:rPr>
          <w:rFonts w:ascii="Garamond" w:hAnsi="Garamond"/>
          <w:b/>
        </w:rPr>
      </w:pPr>
      <w:r>
        <w:rPr>
          <w:rFonts w:ascii="Garamond" w:hAnsi="Garamond"/>
          <w:bCs/>
        </w:rPr>
        <w:t>Videoconference Meeting</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7E46F900"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The Texas Bond Review Board (BRB) convened in a</w:t>
      </w:r>
      <w:r w:rsidR="00425D91">
        <w:rPr>
          <w:rFonts w:ascii="Garamond" w:hAnsi="Garamond"/>
          <w:bCs/>
        </w:rPr>
        <w:t xml:space="preserve"> </w:t>
      </w:r>
      <w:r w:rsidR="00732DBD">
        <w:rPr>
          <w:rFonts w:ascii="Garamond" w:hAnsi="Garamond"/>
          <w:bCs/>
        </w:rPr>
        <w:t>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425D91">
        <w:rPr>
          <w:rFonts w:ascii="Garamond" w:hAnsi="Garamond"/>
          <w:bCs/>
        </w:rPr>
        <w:t>0</w:t>
      </w:r>
      <w:r w:rsidR="00A1726C" w:rsidRPr="00CB7D3C">
        <w:rPr>
          <w:rFonts w:ascii="Garamond" w:hAnsi="Garamond"/>
          <w:bCs/>
        </w:rPr>
        <w:t>:</w:t>
      </w:r>
      <w:r w:rsidR="00425D91">
        <w:rPr>
          <w:rFonts w:ascii="Garamond" w:hAnsi="Garamond"/>
          <w:bCs/>
        </w:rPr>
        <w:t>0</w:t>
      </w:r>
      <w:r w:rsidR="00732DBD">
        <w:rPr>
          <w:rFonts w:ascii="Garamond" w:hAnsi="Garamond"/>
          <w:bCs/>
        </w:rPr>
        <w:t>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1344C9" w:rsidRPr="00CB7D3C">
        <w:rPr>
          <w:rFonts w:ascii="Garamond" w:hAnsi="Garamond"/>
          <w:bCs/>
        </w:rPr>
        <w:t>T</w:t>
      </w:r>
      <w:r w:rsidR="00A96176" w:rsidRPr="00CB7D3C">
        <w:rPr>
          <w:rFonts w:ascii="Garamond" w:hAnsi="Garamond"/>
          <w:bCs/>
        </w:rPr>
        <w:t>hursday</w:t>
      </w:r>
      <w:r w:rsidR="007C1ABF" w:rsidRPr="00CB7D3C">
        <w:rPr>
          <w:rFonts w:ascii="Garamond" w:hAnsi="Garamond"/>
          <w:bCs/>
        </w:rPr>
        <w:t>,</w:t>
      </w:r>
      <w:r w:rsidR="00737562" w:rsidRPr="00CB7D3C">
        <w:rPr>
          <w:rFonts w:ascii="Garamond" w:hAnsi="Garamond"/>
          <w:bCs/>
        </w:rPr>
        <w:t xml:space="preserve"> </w:t>
      </w:r>
      <w:r w:rsidR="008C5657">
        <w:rPr>
          <w:rFonts w:ascii="Garamond" w:hAnsi="Garamond"/>
          <w:bCs/>
        </w:rPr>
        <w:t>January</w:t>
      </w:r>
      <w:r w:rsidR="000C7F95" w:rsidRPr="00CB7D3C">
        <w:rPr>
          <w:rFonts w:ascii="Garamond" w:hAnsi="Garamond"/>
          <w:bCs/>
        </w:rPr>
        <w:t xml:space="preserve"> </w:t>
      </w:r>
      <w:r w:rsidR="008C5657">
        <w:rPr>
          <w:rFonts w:ascii="Garamond" w:hAnsi="Garamond"/>
          <w:bCs/>
        </w:rPr>
        <w:t>21</w:t>
      </w:r>
      <w:r w:rsidR="004068EE" w:rsidRPr="00CB7D3C">
        <w:rPr>
          <w:rFonts w:ascii="Garamond" w:hAnsi="Garamond"/>
          <w:bCs/>
        </w:rPr>
        <w:t>, 20</w:t>
      </w:r>
      <w:r w:rsidR="000C7F95" w:rsidRPr="00CB7D3C">
        <w:rPr>
          <w:rFonts w:ascii="Garamond" w:hAnsi="Garamond"/>
          <w:bCs/>
        </w:rPr>
        <w:t>2</w:t>
      </w:r>
      <w:r w:rsidR="008C5657">
        <w:rPr>
          <w:rFonts w:ascii="Garamond" w:hAnsi="Garamond"/>
          <w:bCs/>
        </w:rPr>
        <w:t>1</w:t>
      </w:r>
      <w:r w:rsidR="000C7F95" w:rsidRPr="00CB7D3C">
        <w:rPr>
          <w:rFonts w:ascii="Garamond" w:hAnsi="Garamond"/>
          <w:bCs/>
        </w:rPr>
        <w:t xml:space="preserve">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0C7F95" w:rsidRPr="001419B6">
        <w:rPr>
          <w:rFonts w:ascii="Garamond" w:hAnsi="Garamond"/>
          <w:bCs/>
        </w:rPr>
        <w:t>Brady Franks</w:t>
      </w:r>
      <w:r w:rsidRPr="001419B6">
        <w:rPr>
          <w:rFonts w:ascii="Garamond" w:hAnsi="Garamond"/>
          <w:bCs/>
        </w:rPr>
        <w:t>,</w:t>
      </w:r>
      <w:r w:rsidRPr="00CB7D3C">
        <w:rPr>
          <w:rFonts w:ascii="Garamond" w:hAnsi="Garamond"/>
          <w:bCs/>
        </w:rPr>
        <w:t xml:space="preserve"> Chair and </w:t>
      </w:r>
      <w:r w:rsidR="00BC2C92" w:rsidRPr="00CB7D3C">
        <w:rPr>
          <w:rFonts w:ascii="Garamond" w:hAnsi="Garamond"/>
          <w:bCs/>
        </w:rPr>
        <w:t xml:space="preserve">Alternate for Governor Greg Abbott; </w:t>
      </w:r>
      <w:r w:rsidR="001419B6">
        <w:rPr>
          <w:rFonts w:ascii="Garamond" w:hAnsi="Garamond"/>
          <w:bCs/>
        </w:rPr>
        <w:t>Joaquin Guadarrama</w:t>
      </w:r>
      <w:r w:rsidR="00BC2C92" w:rsidRPr="00CB7D3C">
        <w:rPr>
          <w:rFonts w:ascii="Garamond" w:hAnsi="Garamond"/>
          <w:bCs/>
        </w:rPr>
        <w:t xml:space="preserve">, Alternate for Lieutenant Governor Dan Patrick; </w:t>
      </w:r>
      <w:r w:rsidR="00A96176" w:rsidRPr="00CB7D3C">
        <w:rPr>
          <w:rFonts w:ascii="Garamond" w:hAnsi="Garamond"/>
          <w:bCs/>
        </w:rPr>
        <w:t xml:space="preserve">and </w:t>
      </w:r>
      <w:r w:rsidR="00425D91">
        <w:rPr>
          <w:rFonts w:ascii="Garamond" w:hAnsi="Garamond"/>
          <w:bCs/>
        </w:rPr>
        <w:t>Piper Montemayor</w:t>
      </w:r>
      <w:r w:rsidR="00BC2C92" w:rsidRPr="00CB7D3C">
        <w:rPr>
          <w:rFonts w:ascii="Garamond" w:hAnsi="Garamond"/>
          <w:bCs/>
        </w:rPr>
        <w:t>, Alternate for Comptroller Glenn Hegar</w:t>
      </w:r>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C5657">
        <w:rPr>
          <w:rFonts w:ascii="Garamond" w:hAnsi="Garamond"/>
          <w:bCs/>
        </w:rPr>
        <w:t>Dennis McKinney</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Call to Order</w:t>
      </w:r>
    </w:p>
    <w:p w14:paraId="72712B15" w14:textId="77777777" w:rsidR="009F3149" w:rsidRPr="00CB7D3C" w:rsidRDefault="009F3149" w:rsidP="001F6AF5">
      <w:pPr>
        <w:pStyle w:val="ListParagraph"/>
        <w:ind w:left="0"/>
        <w:jc w:val="both"/>
        <w:rPr>
          <w:rFonts w:ascii="Garamond" w:hAnsi="Garamond"/>
        </w:rPr>
      </w:pPr>
    </w:p>
    <w:p w14:paraId="6EFCDD7B" w14:textId="5FA9F489" w:rsidR="006F64DB" w:rsidRDefault="00D703EB" w:rsidP="006F64DB">
      <w:pPr>
        <w:pStyle w:val="ListParagraph"/>
        <w:widowControl w:val="0"/>
        <w:tabs>
          <w:tab w:val="left" w:pos="720"/>
          <w:tab w:val="left" w:pos="1170"/>
        </w:tabs>
        <w:autoSpaceDE w:val="0"/>
        <w:autoSpaceDN w:val="0"/>
        <w:adjustRightInd w:val="0"/>
        <w:jc w:val="both"/>
        <w:rPr>
          <w:rFonts w:ascii="Garamond" w:hAnsi="Garamond"/>
          <w:b/>
        </w:rPr>
      </w:pPr>
      <w:r w:rsidRPr="001419B6">
        <w:rPr>
          <w:rFonts w:ascii="Garamond" w:hAnsi="Garamond"/>
        </w:rPr>
        <w:t>Brady Franks, as Chair</w:t>
      </w:r>
      <w:r w:rsidR="006F64DB" w:rsidRPr="00CB7D3C">
        <w:rPr>
          <w:rFonts w:ascii="Garamond" w:hAnsi="Garamond"/>
        </w:rPr>
        <w:t>, called the meeting to order at 1</w:t>
      </w:r>
      <w:r w:rsidR="00D15F67">
        <w:rPr>
          <w:rFonts w:ascii="Garamond" w:hAnsi="Garamond"/>
        </w:rPr>
        <w:t>0</w:t>
      </w:r>
      <w:r w:rsidR="006F64DB" w:rsidRPr="00CB7D3C">
        <w:rPr>
          <w:rFonts w:ascii="Garamond" w:hAnsi="Garamond"/>
        </w:rPr>
        <w:t>:</w:t>
      </w:r>
      <w:r w:rsidR="00D15F67">
        <w:rPr>
          <w:rFonts w:ascii="Garamond" w:hAnsi="Garamond"/>
        </w:rPr>
        <w:t>0</w:t>
      </w:r>
      <w:r w:rsidR="00DB18A5">
        <w:rPr>
          <w:rFonts w:ascii="Garamond" w:hAnsi="Garamond"/>
        </w:rPr>
        <w:t>1</w:t>
      </w:r>
      <w:r w:rsidR="006F64DB" w:rsidRPr="00CB7D3C">
        <w:rPr>
          <w:rFonts w:ascii="Garamond" w:hAnsi="Garamond"/>
        </w:rPr>
        <w:t xml:space="preserve"> a.m. </w:t>
      </w:r>
      <w:r w:rsidR="006F64DB" w:rsidRPr="00CB7D3C">
        <w:rPr>
          <w:rFonts w:ascii="Garamond" w:hAnsi="Garamond"/>
          <w:bCs/>
        </w:rPr>
        <w:t xml:space="preserve">A quorum was present. </w:t>
      </w:r>
      <w:r w:rsidR="006F64DB" w:rsidRPr="00CB7D3C">
        <w:rPr>
          <w:rFonts w:ascii="Garamond" w:hAnsi="Garamond"/>
        </w:rPr>
        <w:t>He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0009501D" w14:textId="7145CECC" w:rsidR="006F25A4" w:rsidRDefault="006F25A4" w:rsidP="006F64DB">
      <w:pPr>
        <w:pStyle w:val="ListParagraph"/>
        <w:widowControl w:val="0"/>
        <w:tabs>
          <w:tab w:val="left" w:pos="720"/>
          <w:tab w:val="left" w:pos="1170"/>
        </w:tabs>
        <w:autoSpaceDE w:val="0"/>
        <w:autoSpaceDN w:val="0"/>
        <w:adjustRightInd w:val="0"/>
        <w:jc w:val="both"/>
        <w:rPr>
          <w:rFonts w:ascii="Garamond" w:hAnsi="Garamond"/>
          <w:b/>
        </w:rPr>
      </w:pPr>
    </w:p>
    <w:p w14:paraId="1E1B53EF" w14:textId="77777777" w:rsidR="006F25A4" w:rsidRDefault="006F25A4" w:rsidP="006F64DB">
      <w:pPr>
        <w:pStyle w:val="ListParagraph"/>
        <w:widowControl w:val="0"/>
        <w:tabs>
          <w:tab w:val="left" w:pos="720"/>
          <w:tab w:val="left" w:pos="1170"/>
        </w:tabs>
        <w:autoSpaceDE w:val="0"/>
        <w:autoSpaceDN w:val="0"/>
        <w:adjustRightInd w:val="0"/>
        <w:jc w:val="both"/>
        <w:rPr>
          <w:rFonts w:ascii="Garamond" w:hAnsi="Garamond"/>
          <w:b/>
        </w:rPr>
      </w:pPr>
    </w:p>
    <w:p w14:paraId="7B630FD7" w14:textId="77777777" w:rsidR="006F25A4" w:rsidRPr="00627489" w:rsidRDefault="006F25A4" w:rsidP="006F25A4">
      <w:pPr>
        <w:numPr>
          <w:ilvl w:val="0"/>
          <w:numId w:val="21"/>
        </w:numPr>
        <w:jc w:val="both"/>
        <w:rPr>
          <w:rFonts w:ascii="Garamond" w:hAnsi="Garamond"/>
          <w:b/>
        </w:rPr>
      </w:pPr>
      <w:r w:rsidRPr="00627489">
        <w:rPr>
          <w:rFonts w:ascii="Garamond" w:hAnsi="Garamond"/>
          <w:b/>
        </w:rPr>
        <w:t>Approval of Minutes</w:t>
      </w:r>
    </w:p>
    <w:p w14:paraId="2263AEAF" w14:textId="77777777" w:rsidR="006F25A4" w:rsidRPr="00627489" w:rsidRDefault="006F25A4" w:rsidP="006F25A4">
      <w:pPr>
        <w:ind w:left="720"/>
        <w:jc w:val="both"/>
        <w:rPr>
          <w:rFonts w:ascii="Garamond" w:hAnsi="Garamond"/>
          <w:b/>
        </w:rPr>
      </w:pPr>
    </w:p>
    <w:p w14:paraId="6531218D" w14:textId="1DBAAFB2" w:rsidR="006F25A4" w:rsidRPr="00627489" w:rsidRDefault="006F25A4" w:rsidP="006F25A4">
      <w:pPr>
        <w:ind w:left="720"/>
        <w:jc w:val="both"/>
        <w:rPr>
          <w:rFonts w:ascii="Garamond" w:hAnsi="Garamond"/>
          <w:caps/>
        </w:rPr>
      </w:pPr>
      <w:r w:rsidRPr="004724AB">
        <w:rPr>
          <w:rFonts w:ascii="Garamond" w:hAnsi="Garamond"/>
          <w:caps/>
        </w:rPr>
        <w:t xml:space="preserve">UPON MOTION BY Piper montemayor AND SECOND BY </w:t>
      </w:r>
      <w:r w:rsidR="004724AB" w:rsidRPr="004724AB">
        <w:rPr>
          <w:rFonts w:ascii="Garamond" w:hAnsi="Garamond"/>
          <w:caps/>
        </w:rPr>
        <w:t>Joaquin Guadarrama</w:t>
      </w:r>
      <w:r w:rsidRPr="004724AB">
        <w:rPr>
          <w:rFonts w:ascii="Garamond" w:hAnsi="Garamond"/>
          <w:caps/>
        </w:rPr>
        <w:t xml:space="preserve">, THE TEXAS BOND REVIEW BOARD APPROVED THE MINUTES FOR THE </w:t>
      </w:r>
      <w:r w:rsidR="00C83D1F" w:rsidRPr="004724AB">
        <w:rPr>
          <w:rFonts w:ascii="Garamond" w:hAnsi="Garamond"/>
          <w:caps/>
        </w:rPr>
        <w:t>NOVEMBER</w:t>
      </w:r>
      <w:r w:rsidRPr="004724AB">
        <w:rPr>
          <w:rFonts w:ascii="Garamond" w:hAnsi="Garamond"/>
          <w:caps/>
        </w:rPr>
        <w:t xml:space="preserve"> 1</w:t>
      </w:r>
      <w:r w:rsidR="00C83D1F" w:rsidRPr="004724AB">
        <w:rPr>
          <w:rFonts w:ascii="Garamond" w:hAnsi="Garamond"/>
          <w:caps/>
        </w:rPr>
        <w:t>0</w:t>
      </w:r>
      <w:r w:rsidRPr="004724AB">
        <w:rPr>
          <w:rFonts w:ascii="Garamond" w:hAnsi="Garamond"/>
          <w:caps/>
        </w:rPr>
        <w:t>, 2020 planning session</w:t>
      </w:r>
      <w:r w:rsidR="00D46B21" w:rsidRPr="004724AB">
        <w:rPr>
          <w:rFonts w:ascii="Garamond" w:hAnsi="Garamond"/>
          <w:caps/>
        </w:rPr>
        <w:t xml:space="preserve">, </w:t>
      </w:r>
      <w:r w:rsidR="00C83D1F" w:rsidRPr="004724AB">
        <w:rPr>
          <w:rFonts w:ascii="Garamond" w:hAnsi="Garamond"/>
          <w:caps/>
        </w:rPr>
        <w:t>nOVEMBER</w:t>
      </w:r>
      <w:r w:rsidR="00D46B21" w:rsidRPr="004724AB">
        <w:rPr>
          <w:rFonts w:ascii="Garamond" w:hAnsi="Garamond"/>
          <w:caps/>
        </w:rPr>
        <w:t xml:space="preserve"> </w:t>
      </w:r>
      <w:r w:rsidR="00C83D1F" w:rsidRPr="004724AB">
        <w:rPr>
          <w:rFonts w:ascii="Garamond" w:hAnsi="Garamond"/>
          <w:caps/>
        </w:rPr>
        <w:t>19</w:t>
      </w:r>
      <w:r w:rsidR="00D46B21" w:rsidRPr="004724AB">
        <w:rPr>
          <w:rFonts w:ascii="Garamond" w:hAnsi="Garamond"/>
          <w:caps/>
        </w:rPr>
        <w:t xml:space="preserve">, 2020 </w:t>
      </w:r>
      <w:r w:rsidR="00C83D1F" w:rsidRPr="004724AB">
        <w:rPr>
          <w:rFonts w:ascii="Garamond" w:hAnsi="Garamond"/>
          <w:caps/>
        </w:rPr>
        <w:t>BOARD MEETING</w:t>
      </w:r>
      <w:r w:rsidR="00D46B21" w:rsidRPr="004724AB">
        <w:rPr>
          <w:rFonts w:ascii="Garamond" w:hAnsi="Garamond"/>
          <w:caps/>
        </w:rPr>
        <w:t xml:space="preserve">, </w:t>
      </w:r>
      <w:r w:rsidR="006F6119" w:rsidRPr="004724AB">
        <w:rPr>
          <w:rFonts w:ascii="Garamond" w:hAnsi="Garamond"/>
          <w:caps/>
        </w:rPr>
        <w:t>DECEMBER 2</w:t>
      </w:r>
      <w:r w:rsidR="00D46B21" w:rsidRPr="004724AB">
        <w:rPr>
          <w:rFonts w:ascii="Garamond" w:hAnsi="Garamond"/>
          <w:caps/>
        </w:rPr>
        <w:t>, 2020</w:t>
      </w:r>
      <w:r w:rsidR="006F6119" w:rsidRPr="004724AB">
        <w:rPr>
          <w:rFonts w:ascii="Garamond" w:hAnsi="Garamond"/>
          <w:caps/>
        </w:rPr>
        <w:t xml:space="preserve"> PLANNING SESSION, AND</w:t>
      </w:r>
      <w:r w:rsidR="00D46B21" w:rsidRPr="004724AB">
        <w:rPr>
          <w:rFonts w:ascii="Garamond" w:hAnsi="Garamond"/>
          <w:caps/>
        </w:rPr>
        <w:t xml:space="preserve"> </w:t>
      </w:r>
      <w:r w:rsidR="006F6119" w:rsidRPr="004724AB">
        <w:rPr>
          <w:rFonts w:ascii="Garamond" w:hAnsi="Garamond"/>
          <w:caps/>
        </w:rPr>
        <w:t xml:space="preserve">DECEMBER 10, 2020 </w:t>
      </w:r>
      <w:r w:rsidR="00D46B21" w:rsidRPr="004724AB">
        <w:rPr>
          <w:rFonts w:ascii="Garamond" w:hAnsi="Garamond"/>
          <w:caps/>
        </w:rPr>
        <w:t>called board meeting</w:t>
      </w:r>
      <w:r w:rsidR="006F6119" w:rsidRPr="004724AB">
        <w:rPr>
          <w:rFonts w:ascii="Garamond" w:hAnsi="Garamond"/>
          <w:caps/>
        </w:rPr>
        <w:t>.</w:t>
      </w:r>
      <w:r w:rsidRPr="00627489">
        <w:rPr>
          <w:rFonts w:ascii="Garamond" w:hAnsi="Garamond"/>
          <w:caps/>
        </w:rPr>
        <w:t xml:space="preserve"> </w:t>
      </w:r>
    </w:p>
    <w:p w14:paraId="1140BB6D" w14:textId="77777777" w:rsidR="006F25A4" w:rsidRDefault="006F25A4" w:rsidP="006F64DB">
      <w:pPr>
        <w:pStyle w:val="ListParagraph"/>
        <w:widowControl w:val="0"/>
        <w:tabs>
          <w:tab w:val="left" w:pos="720"/>
          <w:tab w:val="left" w:pos="1170"/>
        </w:tabs>
        <w:autoSpaceDE w:val="0"/>
        <w:autoSpaceDN w:val="0"/>
        <w:adjustRightInd w:val="0"/>
        <w:jc w:val="both"/>
        <w:rPr>
          <w:rFonts w:ascii="Garamond" w:hAnsi="Garamond"/>
          <w:b/>
        </w:rPr>
      </w:pPr>
    </w:p>
    <w:p w14:paraId="7B932905" w14:textId="5799A312"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990337">
        <w:rPr>
          <w:rFonts w:ascii="Garamond" w:hAnsi="Garamond"/>
        </w:rPr>
        <w:t>There w</w:t>
      </w:r>
      <w:r>
        <w:rPr>
          <w:rFonts w:ascii="Garamond" w:hAnsi="Garamond"/>
        </w:rPr>
        <w:t>as</w:t>
      </w:r>
      <w:r w:rsidRPr="00990337">
        <w:rPr>
          <w:rFonts w:ascii="Garamond" w:hAnsi="Garamond"/>
        </w:rPr>
        <w:t xml:space="preserve">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2A195A14"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00226C20" w:rsidRPr="0098453B">
        <w:rPr>
          <w:rFonts w:ascii="Garamond" w:hAnsi="Garamond"/>
          <w:b/>
          <w:bCs/>
        </w:rPr>
        <w:t>Department of Housing and Community Affairs Multifamily Housing Revenue Bonds (The Montage Apartments) Series 2021</w:t>
      </w:r>
    </w:p>
    <w:p w14:paraId="4DBC1E17" w14:textId="77777777" w:rsidR="00CC540C" w:rsidRPr="00CB7D3C" w:rsidRDefault="00CC540C" w:rsidP="001F6AF5">
      <w:pPr>
        <w:ind w:left="720"/>
        <w:jc w:val="both"/>
        <w:rPr>
          <w:rFonts w:ascii="Garamond" w:hAnsi="Garamond"/>
          <w:b/>
        </w:rPr>
      </w:pPr>
    </w:p>
    <w:p w14:paraId="63945015" w14:textId="38B55657" w:rsidR="0098453B" w:rsidRPr="005D1285" w:rsidRDefault="00A96176" w:rsidP="0098453B">
      <w:pPr>
        <w:ind w:left="720"/>
        <w:jc w:val="both"/>
        <w:rPr>
          <w:rFonts w:ascii="Garamond" w:hAnsi="Garamond"/>
          <w:sz w:val="28"/>
          <w:szCs w:val="28"/>
        </w:rPr>
      </w:pPr>
      <w:r w:rsidRPr="00CB7D3C">
        <w:rPr>
          <w:rFonts w:ascii="Garamond" w:hAnsi="Garamond"/>
        </w:rPr>
        <w:t>Representative present w</w:t>
      </w:r>
      <w:r w:rsidR="00910433">
        <w:rPr>
          <w:rFonts w:ascii="Garamond" w:hAnsi="Garamond"/>
        </w:rPr>
        <w:t>as</w:t>
      </w:r>
      <w:r w:rsidR="0098453B" w:rsidRPr="0098453B">
        <w:rPr>
          <w:rFonts w:ascii="Garamond" w:hAnsi="Garamond"/>
          <w:sz w:val="28"/>
          <w:szCs w:val="28"/>
        </w:rPr>
        <w:t xml:space="preserve"> </w:t>
      </w:r>
      <w:r w:rsidR="0098453B" w:rsidRPr="0098453B">
        <w:rPr>
          <w:rFonts w:ascii="Garamond" w:hAnsi="Garamond"/>
        </w:rPr>
        <w:t>Teresa Morales, Director of Multifamily Bonds, TDHCA</w:t>
      </w:r>
      <w:r w:rsidR="0098453B">
        <w:rPr>
          <w:rFonts w:ascii="Garamond" w:hAnsi="Garamond"/>
        </w:rPr>
        <w:t>.</w:t>
      </w:r>
      <w:r w:rsidR="0098453B" w:rsidRPr="005D1285">
        <w:rPr>
          <w:rFonts w:ascii="Garamond" w:hAnsi="Garamond"/>
          <w:sz w:val="28"/>
          <w:szCs w:val="28"/>
        </w:rPr>
        <w:t xml:space="preserve"> </w:t>
      </w:r>
    </w:p>
    <w:p w14:paraId="52C232DF" w14:textId="4BD13408" w:rsidR="00910433" w:rsidRPr="003566A1" w:rsidRDefault="00910433" w:rsidP="00910433">
      <w:pPr>
        <w:pStyle w:val="ListParagraph"/>
        <w:widowControl w:val="0"/>
        <w:tabs>
          <w:tab w:val="left" w:pos="720"/>
          <w:tab w:val="left" w:pos="1170"/>
        </w:tabs>
        <w:autoSpaceDE w:val="0"/>
        <w:autoSpaceDN w:val="0"/>
        <w:adjustRightInd w:val="0"/>
        <w:jc w:val="both"/>
        <w:rPr>
          <w:rFonts w:ascii="Garamond" w:hAnsi="Garamond"/>
          <w:sz w:val="28"/>
          <w:szCs w:val="28"/>
        </w:rPr>
      </w:pPr>
    </w:p>
    <w:p w14:paraId="6B839627" w14:textId="7F2669FA"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0BA85C56" w14:textId="4080DC93" w:rsidR="002F4060" w:rsidRPr="00141229" w:rsidRDefault="00776E2F" w:rsidP="002F4060">
      <w:pPr>
        <w:ind w:left="720"/>
        <w:jc w:val="both"/>
        <w:rPr>
          <w:rFonts w:ascii="Garamond" w:hAnsi="Garamond"/>
          <w:b/>
          <w:bCs/>
          <w:sz w:val="32"/>
          <w:szCs w:val="32"/>
        </w:rPr>
      </w:pPr>
      <w:r w:rsidRPr="00425AD7">
        <w:rPr>
          <w:rFonts w:ascii="Garamond" w:hAnsi="Garamond"/>
          <w:caps/>
        </w:rPr>
        <w:t xml:space="preserve">UPON MOTION BY </w:t>
      </w:r>
      <w:r w:rsidR="00425AD7" w:rsidRPr="00425AD7">
        <w:rPr>
          <w:rFonts w:ascii="Garamond" w:hAnsi="Garamond"/>
          <w:caps/>
        </w:rPr>
        <w:t>Piper Montemayor</w:t>
      </w:r>
      <w:r w:rsidRPr="00425AD7">
        <w:rPr>
          <w:rFonts w:ascii="Garamond" w:hAnsi="Garamond"/>
          <w:caps/>
        </w:rPr>
        <w:t xml:space="preserve"> AND SECOND BY </w:t>
      </w:r>
      <w:r w:rsidR="00425AD7" w:rsidRPr="00425AD7">
        <w:rPr>
          <w:rFonts w:ascii="Garamond" w:hAnsi="Garamond"/>
          <w:caps/>
        </w:rPr>
        <w:t>Joaquin Guadarrama</w:t>
      </w:r>
      <w:r w:rsidRPr="00425AD7">
        <w:rPr>
          <w:rFonts w:ascii="Garamond" w:hAnsi="Garamond"/>
          <w:caps/>
        </w:rPr>
        <w:t xml:space="preserve">, THE TEXAS BOND REVIEW BOARD </w:t>
      </w:r>
      <w:r w:rsidR="002F4060" w:rsidRPr="00425AD7">
        <w:rPr>
          <w:rFonts w:ascii="Garamond" w:hAnsi="Garamond"/>
          <w:caps/>
        </w:rPr>
        <w:t>APPROVED</w:t>
      </w:r>
      <w:r w:rsidRPr="002F4060">
        <w:rPr>
          <w:rFonts w:ascii="Garamond" w:hAnsi="Garamond"/>
          <w:caps/>
        </w:rPr>
        <w:t xml:space="preserve"> </w:t>
      </w:r>
      <w:bookmarkStart w:id="0" w:name="_Hlk57886143"/>
      <w:bookmarkStart w:id="1" w:name="_Hlk58227675"/>
      <w:r w:rsidR="00E82472">
        <w:rPr>
          <w:rFonts w:ascii="Garamond" w:hAnsi="Garamond"/>
          <w:caps/>
        </w:rPr>
        <w:t xml:space="preserve">THE </w:t>
      </w:r>
      <w:r w:rsidR="002F4060" w:rsidRPr="002F4060">
        <w:rPr>
          <w:rFonts w:ascii="Garamond" w:hAnsi="Garamond"/>
          <w:caps/>
        </w:rPr>
        <w:t xml:space="preserve">Texas Department of Housing and Community Affairs </w:t>
      </w:r>
      <w:bookmarkEnd w:id="0"/>
      <w:r w:rsidR="002F4060" w:rsidRPr="002F4060">
        <w:rPr>
          <w:rFonts w:ascii="Garamond" w:hAnsi="Garamond"/>
          <w:caps/>
        </w:rPr>
        <w:t xml:space="preserve">Multifamily Housing Revenue Bonds (The Montage Apartments) Series 2021 with a maximum par amount and a maximum total proceeds </w:t>
      </w:r>
      <w:r w:rsidR="002F4060" w:rsidRPr="002F4060">
        <w:rPr>
          <w:rFonts w:ascii="Garamond" w:hAnsi="Garamond"/>
          <w:caps/>
        </w:rPr>
        <w:lastRenderedPageBreak/>
        <w:t>amount not to exceed $34,000,000 including premiums, if any, as outlined in the application dated January 5, 2021 and supplements through January 14, 2021.</w:t>
      </w:r>
    </w:p>
    <w:bookmarkEnd w:id="1"/>
    <w:p w14:paraId="469EC5D2" w14:textId="54EB0B09" w:rsidR="00776E2F" w:rsidRDefault="00776E2F" w:rsidP="00776E2F">
      <w:pPr>
        <w:pStyle w:val="Title"/>
        <w:ind w:left="72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93D1B6F" w14:textId="2B87EA45" w:rsidR="006A2141" w:rsidRPr="0098453B" w:rsidRDefault="00CB7D3C" w:rsidP="0062539C">
      <w:pPr>
        <w:widowControl w:val="0"/>
        <w:numPr>
          <w:ilvl w:val="0"/>
          <w:numId w:val="21"/>
        </w:numPr>
        <w:autoSpaceDE w:val="0"/>
        <w:autoSpaceDN w:val="0"/>
        <w:adjustRightInd w:val="0"/>
        <w:jc w:val="both"/>
        <w:rPr>
          <w:rFonts w:ascii="Garamond" w:hAnsi="Garamond"/>
          <w:b/>
        </w:rPr>
      </w:pPr>
      <w:r w:rsidRPr="00CB7D3C">
        <w:rPr>
          <w:rFonts w:ascii="Garamond" w:hAnsi="Garamond"/>
          <w:b/>
        </w:rPr>
        <w:t xml:space="preserve">Texas </w:t>
      </w:r>
      <w:r w:rsidR="0098453B" w:rsidRPr="0098453B">
        <w:rPr>
          <w:rFonts w:ascii="Garamond" w:hAnsi="Garamond"/>
          <w:b/>
        </w:rPr>
        <w:t>Department of Housing and Community Affairs Multifamily Housing Revenue Bonds (Oso Bay Apartments) Series 2021</w:t>
      </w:r>
    </w:p>
    <w:p w14:paraId="2055D997" w14:textId="77777777" w:rsidR="006A2141" w:rsidRPr="00CB7D3C" w:rsidRDefault="006A2141" w:rsidP="006A2141">
      <w:pPr>
        <w:widowControl w:val="0"/>
        <w:autoSpaceDE w:val="0"/>
        <w:autoSpaceDN w:val="0"/>
        <w:adjustRightInd w:val="0"/>
        <w:ind w:left="720"/>
        <w:jc w:val="both"/>
        <w:rPr>
          <w:rFonts w:ascii="Garamond" w:hAnsi="Garamond"/>
          <w:b/>
        </w:rPr>
      </w:pPr>
    </w:p>
    <w:p w14:paraId="172D201D" w14:textId="092838C2" w:rsidR="0015784B" w:rsidRDefault="0098453B" w:rsidP="0015784B">
      <w:pPr>
        <w:pStyle w:val="ListParagraph"/>
        <w:widowControl w:val="0"/>
        <w:tabs>
          <w:tab w:val="left" w:pos="720"/>
          <w:tab w:val="left" w:pos="1170"/>
        </w:tabs>
        <w:autoSpaceDE w:val="0"/>
        <w:autoSpaceDN w:val="0"/>
        <w:adjustRightInd w:val="0"/>
        <w:jc w:val="both"/>
        <w:rPr>
          <w:rFonts w:ascii="Garamond" w:hAnsi="Garamond"/>
        </w:rPr>
      </w:pPr>
      <w:r w:rsidRPr="00CB7D3C">
        <w:rPr>
          <w:rFonts w:ascii="Garamond" w:hAnsi="Garamond"/>
        </w:rPr>
        <w:t>Representative present w</w:t>
      </w:r>
      <w:r>
        <w:rPr>
          <w:rFonts w:ascii="Garamond" w:hAnsi="Garamond"/>
        </w:rPr>
        <w:t>as</w:t>
      </w:r>
      <w:r w:rsidRPr="0098453B">
        <w:rPr>
          <w:rFonts w:ascii="Garamond" w:hAnsi="Garamond"/>
          <w:sz w:val="28"/>
          <w:szCs w:val="28"/>
        </w:rPr>
        <w:t xml:space="preserve"> </w:t>
      </w:r>
      <w:r w:rsidRPr="0098453B">
        <w:rPr>
          <w:rFonts w:ascii="Garamond" w:hAnsi="Garamond"/>
        </w:rPr>
        <w:t>Teresa Morales, Director of Multifamily Bonds, TDHCA</w:t>
      </w:r>
      <w:r w:rsidR="0028619F">
        <w:rPr>
          <w:rFonts w:ascii="Garamond" w:hAnsi="Garamond"/>
        </w:rPr>
        <w:t>.</w:t>
      </w:r>
    </w:p>
    <w:p w14:paraId="67162811" w14:textId="77777777" w:rsidR="0028619F" w:rsidRDefault="0028619F" w:rsidP="0015784B">
      <w:pPr>
        <w:pStyle w:val="ListParagraph"/>
        <w:widowControl w:val="0"/>
        <w:tabs>
          <w:tab w:val="left" w:pos="720"/>
          <w:tab w:val="left" w:pos="1170"/>
        </w:tabs>
        <w:autoSpaceDE w:val="0"/>
        <w:autoSpaceDN w:val="0"/>
        <w:adjustRightInd w:val="0"/>
        <w:jc w:val="both"/>
        <w:rPr>
          <w:rFonts w:ascii="Garamond" w:hAnsi="Garamond"/>
        </w:rPr>
      </w:pPr>
    </w:p>
    <w:p w14:paraId="6B7D7EBE" w14:textId="77777777" w:rsidR="0098453B" w:rsidRDefault="0098453B" w:rsidP="0015784B">
      <w:pPr>
        <w:pStyle w:val="ListParagraph"/>
        <w:widowControl w:val="0"/>
        <w:tabs>
          <w:tab w:val="left" w:pos="720"/>
          <w:tab w:val="left" w:pos="1170"/>
        </w:tabs>
        <w:autoSpaceDE w:val="0"/>
        <w:autoSpaceDN w:val="0"/>
        <w:adjustRightInd w:val="0"/>
        <w:jc w:val="both"/>
        <w:rPr>
          <w:rFonts w:ascii="Garamond" w:hAnsi="Garamond"/>
        </w:rPr>
      </w:pPr>
    </w:p>
    <w:p w14:paraId="1E916166" w14:textId="50ADBD00" w:rsidR="00BA652C" w:rsidRPr="00BA652C" w:rsidRDefault="00906CCD" w:rsidP="00BA652C">
      <w:pPr>
        <w:ind w:left="720"/>
        <w:jc w:val="both"/>
        <w:rPr>
          <w:rFonts w:ascii="Garamond" w:hAnsi="Garamond"/>
          <w:caps/>
        </w:rPr>
      </w:pPr>
      <w:r w:rsidRPr="00D27E60">
        <w:rPr>
          <w:rFonts w:ascii="Garamond" w:hAnsi="Garamond"/>
          <w:caps/>
        </w:rPr>
        <w:t xml:space="preserve">UPON MOTION BY </w:t>
      </w:r>
      <w:r w:rsidR="005E147E" w:rsidRPr="00D27E60">
        <w:rPr>
          <w:rFonts w:ascii="Garamond" w:hAnsi="Garamond"/>
          <w:caps/>
        </w:rPr>
        <w:t>Joaquin Guadarrama</w:t>
      </w:r>
      <w:r w:rsidRPr="00D27E60">
        <w:rPr>
          <w:rFonts w:ascii="Garamond" w:hAnsi="Garamond"/>
          <w:caps/>
        </w:rPr>
        <w:t xml:space="preserve"> AND SECOND BY </w:t>
      </w:r>
      <w:r w:rsidR="005E147E" w:rsidRPr="00D27E60">
        <w:rPr>
          <w:rFonts w:ascii="Garamond" w:hAnsi="Garamond"/>
          <w:caps/>
        </w:rPr>
        <w:t>Piper Montemayor</w:t>
      </w:r>
      <w:r w:rsidRPr="00D27E60">
        <w:rPr>
          <w:rFonts w:ascii="Garamond" w:hAnsi="Garamond"/>
          <w:caps/>
        </w:rPr>
        <w:t>, THE TEXAS BOND REVIEW</w:t>
      </w:r>
      <w:r w:rsidR="0099176B" w:rsidRPr="00D27E60">
        <w:rPr>
          <w:rFonts w:ascii="Garamond" w:hAnsi="Garamond"/>
          <w:caps/>
        </w:rPr>
        <w:t xml:space="preserve"> Board</w:t>
      </w:r>
      <w:r w:rsidRPr="00D27E60">
        <w:rPr>
          <w:rFonts w:ascii="Garamond" w:hAnsi="Garamond"/>
          <w:caps/>
        </w:rPr>
        <w:t xml:space="preserve"> APPROVED </w:t>
      </w:r>
      <w:bookmarkStart w:id="2" w:name="_Hlk58227717"/>
      <w:r w:rsidR="00E82472" w:rsidRPr="00D27E60">
        <w:rPr>
          <w:rFonts w:ascii="Garamond" w:hAnsi="Garamond"/>
          <w:caps/>
        </w:rPr>
        <w:t xml:space="preserve">the </w:t>
      </w:r>
      <w:r w:rsidR="002F4060" w:rsidRPr="00D27E60">
        <w:rPr>
          <w:rFonts w:ascii="Garamond" w:hAnsi="Garamond"/>
          <w:caps/>
        </w:rPr>
        <w:t>Texas Department of Housing and Community Affairs Multifamily Housing Revenue</w:t>
      </w:r>
      <w:r w:rsidR="002F4060" w:rsidRPr="00E82472">
        <w:rPr>
          <w:rFonts w:ascii="Garamond" w:hAnsi="Garamond"/>
          <w:caps/>
        </w:rPr>
        <w:t xml:space="preserve"> Bonds (Oso Bay Apartments) Series 2021 with a maximum par amount and a maximum total proceeds amount not to exceed $14,000,000 including premiums, if any, as outlined in the application dated January 5, 2021 and supplements through January 14, 2021.</w:t>
      </w:r>
      <w:bookmarkEnd w:id="2"/>
    </w:p>
    <w:p w14:paraId="2A794C61" w14:textId="4A52510F" w:rsidR="00906CCD" w:rsidRPr="0099176B" w:rsidRDefault="00906CCD" w:rsidP="0099176B">
      <w:pPr>
        <w:pStyle w:val="Title"/>
        <w:ind w:left="720"/>
        <w:jc w:val="both"/>
        <w:rPr>
          <w:rFonts w:ascii="Garamond" w:eastAsia="Times New Roman" w:hAnsi="Garamond"/>
          <w:b w:val="0"/>
          <w:caps/>
          <w:szCs w:val="24"/>
        </w:rPr>
      </w:pPr>
    </w:p>
    <w:p w14:paraId="406A5767" w14:textId="77777777" w:rsidR="0015784B" w:rsidRPr="00CB7D3C" w:rsidRDefault="0015784B" w:rsidP="001F6AF5">
      <w:pPr>
        <w:widowControl w:val="0"/>
        <w:autoSpaceDE w:val="0"/>
        <w:autoSpaceDN w:val="0"/>
        <w:adjustRightInd w:val="0"/>
        <w:ind w:left="720"/>
        <w:jc w:val="both"/>
        <w:rPr>
          <w:rFonts w:ascii="Garamond" w:hAnsi="Garamond"/>
          <w:bCs/>
        </w:rPr>
      </w:pPr>
    </w:p>
    <w:p w14:paraId="46C181B7" w14:textId="77777777" w:rsidR="0028619F" w:rsidRPr="009F480E" w:rsidRDefault="00B14134" w:rsidP="0028619F">
      <w:pPr>
        <w:widowControl w:val="0"/>
        <w:numPr>
          <w:ilvl w:val="0"/>
          <w:numId w:val="21"/>
        </w:numPr>
        <w:autoSpaceDE w:val="0"/>
        <w:autoSpaceDN w:val="0"/>
        <w:adjustRightInd w:val="0"/>
        <w:jc w:val="both"/>
        <w:rPr>
          <w:rFonts w:ascii="Garamond" w:hAnsi="Garamond"/>
          <w:b/>
          <w:sz w:val="28"/>
          <w:szCs w:val="28"/>
        </w:rPr>
      </w:pPr>
      <w:r>
        <w:rPr>
          <w:rFonts w:ascii="Garamond" w:hAnsi="Garamond"/>
          <w:b/>
          <w:bCs/>
        </w:rPr>
        <w:t>EXEMPT</w:t>
      </w:r>
      <w:r w:rsidR="006A2141" w:rsidRPr="00CB7D3C">
        <w:rPr>
          <w:rFonts w:ascii="Garamond" w:hAnsi="Garamond"/>
          <w:b/>
          <w:bCs/>
        </w:rPr>
        <w:t xml:space="preserve"> </w:t>
      </w:r>
      <w:r w:rsidRPr="00B14134">
        <w:rPr>
          <w:rFonts w:ascii="Garamond" w:hAnsi="Garamond"/>
          <w:b/>
          <w:bCs/>
        </w:rPr>
        <w:t xml:space="preserve">- </w:t>
      </w:r>
      <w:r w:rsidR="0028619F" w:rsidRPr="0028619F">
        <w:rPr>
          <w:rFonts w:ascii="Garamond" w:hAnsi="Garamond"/>
          <w:b/>
        </w:rPr>
        <w:t>Texas State Affordable Housing Corporation Multifamily Housing Revenue Note (Fawn Ridge Apartments) Series 2021</w:t>
      </w:r>
    </w:p>
    <w:p w14:paraId="732379E5" w14:textId="089A286B" w:rsidR="006A2141" w:rsidRPr="00CB7D3C" w:rsidRDefault="006A2141" w:rsidP="0028619F">
      <w:pPr>
        <w:widowControl w:val="0"/>
        <w:autoSpaceDE w:val="0"/>
        <w:autoSpaceDN w:val="0"/>
        <w:adjustRightInd w:val="0"/>
        <w:ind w:left="720"/>
        <w:jc w:val="both"/>
        <w:rPr>
          <w:rFonts w:ascii="Garamond" w:hAnsi="Garamond"/>
          <w:b/>
          <w:bCs/>
        </w:rPr>
      </w:pPr>
    </w:p>
    <w:p w14:paraId="5AA54FE7" w14:textId="77777777" w:rsidR="0028619F" w:rsidRPr="0028619F" w:rsidRDefault="0028619F" w:rsidP="0028619F">
      <w:pPr>
        <w:pStyle w:val="ListParagraph"/>
        <w:widowControl w:val="0"/>
        <w:tabs>
          <w:tab w:val="left" w:pos="720"/>
          <w:tab w:val="left" w:pos="1170"/>
        </w:tabs>
        <w:autoSpaceDE w:val="0"/>
        <w:autoSpaceDN w:val="0"/>
        <w:adjustRightInd w:val="0"/>
        <w:jc w:val="both"/>
        <w:rPr>
          <w:rFonts w:ascii="Garamond" w:hAnsi="Garamond"/>
        </w:rPr>
      </w:pPr>
      <w:r w:rsidRPr="0028619F">
        <w:rPr>
          <w:rFonts w:ascii="Garamond" w:hAnsi="Garamond"/>
        </w:rPr>
        <w:t xml:space="preserve">This transaction was submitted on the BRB EXEMPT track. The 6-day review period expired on Friday, January 15, 2021.   </w:t>
      </w:r>
    </w:p>
    <w:p w14:paraId="4681D40F" w14:textId="77777777" w:rsidR="006A2141" w:rsidRPr="00CB7D3C" w:rsidRDefault="006A2141" w:rsidP="006A2141">
      <w:pPr>
        <w:ind w:left="720"/>
        <w:jc w:val="both"/>
        <w:rPr>
          <w:rFonts w:ascii="Garamond" w:hAnsi="Garamond"/>
        </w:rPr>
      </w:pPr>
    </w:p>
    <w:p w14:paraId="0AD23808" w14:textId="77777777" w:rsidR="004D2690" w:rsidRPr="00CB7D3C" w:rsidRDefault="004D2690" w:rsidP="001F6AF5">
      <w:pPr>
        <w:widowControl w:val="0"/>
        <w:autoSpaceDE w:val="0"/>
        <w:autoSpaceDN w:val="0"/>
        <w:adjustRightInd w:val="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1CE4E998" w14:textId="15B3062C" w:rsidR="001129DE" w:rsidRPr="001129DE" w:rsidRDefault="001129DE" w:rsidP="001129DE">
      <w:pPr>
        <w:pStyle w:val="ListParagraph"/>
        <w:widowControl w:val="0"/>
        <w:tabs>
          <w:tab w:val="left" w:pos="720"/>
          <w:tab w:val="left" w:pos="1170"/>
        </w:tabs>
        <w:autoSpaceDE w:val="0"/>
        <w:autoSpaceDN w:val="0"/>
        <w:adjustRightInd w:val="0"/>
        <w:jc w:val="both"/>
        <w:rPr>
          <w:rFonts w:ascii="Garamond" w:hAnsi="Garamond"/>
        </w:rPr>
      </w:pPr>
      <w:r w:rsidRPr="001129DE">
        <w:rPr>
          <w:rFonts w:ascii="Garamond" w:hAnsi="Garamond"/>
        </w:rPr>
        <w:t>Staff is working with TDHCA on dates for a February planning session and Called Board Meeting. Currently</w:t>
      </w:r>
      <w:r w:rsidR="00D27E60">
        <w:rPr>
          <w:rFonts w:ascii="Garamond" w:hAnsi="Garamond"/>
        </w:rPr>
        <w:t>,</w:t>
      </w:r>
      <w:r w:rsidRPr="001129DE">
        <w:rPr>
          <w:rFonts w:ascii="Garamond" w:hAnsi="Garamond"/>
        </w:rPr>
        <w:t xml:space="preserve"> the planning session is scheduled for Tuesday, February 16, 2021</w:t>
      </w:r>
      <w:r w:rsidR="0034132E">
        <w:rPr>
          <w:rFonts w:ascii="Garamond" w:hAnsi="Garamond"/>
        </w:rPr>
        <w:t>,</w:t>
      </w:r>
      <w:r w:rsidRPr="001129DE">
        <w:rPr>
          <w:rFonts w:ascii="Garamond" w:hAnsi="Garamond"/>
        </w:rPr>
        <w:t xml:space="preserve"> and the Called Board Meeting is scheduled for Thursday, February 25</w:t>
      </w:r>
      <w:r w:rsidR="00D27E60">
        <w:rPr>
          <w:rFonts w:ascii="Garamond" w:hAnsi="Garamond"/>
        </w:rPr>
        <w:t>,</w:t>
      </w:r>
      <w:r w:rsidRPr="001129DE">
        <w:rPr>
          <w:rFonts w:ascii="Garamond" w:hAnsi="Garamond"/>
        </w:rPr>
        <w:t xml:space="preserve"> 2021. Dates for the March meetings are as follows: A planning session is scheduled for Tuesday, March 9, 2021, and a Board</w:t>
      </w:r>
      <w:r>
        <w:rPr>
          <w:rFonts w:ascii="Garamond" w:hAnsi="Garamond"/>
        </w:rPr>
        <w:t xml:space="preserve"> meeting</w:t>
      </w:r>
      <w:r w:rsidRPr="001129DE">
        <w:rPr>
          <w:rFonts w:ascii="Garamond" w:hAnsi="Garamond"/>
        </w:rPr>
        <w:t xml:space="preserve"> is scheduled for Thursday, March 18, 2021.</w:t>
      </w:r>
    </w:p>
    <w:p w14:paraId="33BCE81F" w14:textId="77777777" w:rsidR="006A2141" w:rsidRPr="00CB7D3C" w:rsidRDefault="006A2141" w:rsidP="006A2141">
      <w:pPr>
        <w:jc w:val="both"/>
        <w:rPr>
          <w:rFonts w:ascii="Garamond" w:hAnsi="Garamond"/>
        </w:rPr>
      </w:pPr>
    </w:p>
    <w:p w14:paraId="7121B3EB" w14:textId="77777777" w:rsidR="006A2141" w:rsidRPr="00CB7D3C" w:rsidRDefault="006A2141"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4748FAF6" w14:textId="77777777" w:rsidR="00DF1B24" w:rsidRPr="00906B7D" w:rsidRDefault="00DF1B24" w:rsidP="00DF1B24">
      <w:pPr>
        <w:pStyle w:val="ListParagraph"/>
        <w:numPr>
          <w:ilvl w:val="0"/>
          <w:numId w:val="45"/>
        </w:numPr>
        <w:jc w:val="both"/>
        <w:rPr>
          <w:rFonts w:ascii="Garamond" w:hAnsi="Garamond"/>
        </w:rPr>
      </w:pPr>
      <w:r w:rsidRPr="00906B7D">
        <w:rPr>
          <w:rFonts w:ascii="Garamond" w:hAnsi="Garamond"/>
        </w:rPr>
        <w:t>The Board received a draft copy of the 2020 Local Government Annual Report last Friday, January 15, 2021. Please submit your comments to BRB staff by Friday, January 22</w:t>
      </w:r>
      <w:r w:rsidRPr="00906B7D">
        <w:rPr>
          <w:rFonts w:ascii="Garamond" w:hAnsi="Garamond"/>
          <w:vertAlign w:val="superscript"/>
        </w:rPr>
        <w:t>nd</w:t>
      </w:r>
      <w:r w:rsidRPr="00906B7D">
        <w:rPr>
          <w:rFonts w:ascii="Garamond" w:hAnsi="Garamond"/>
        </w:rPr>
        <w:t xml:space="preserve">.  A final version of the report will be posted on the agency website by Monday, January 25, 2021.  </w:t>
      </w:r>
      <w:r w:rsidRPr="00906B7D">
        <w:t xml:space="preserve"> </w:t>
      </w:r>
      <w:r w:rsidRPr="00906B7D">
        <w:rPr>
          <w:rFonts w:ascii="Garamond" w:hAnsi="Garamond"/>
        </w:rPr>
        <w:t xml:space="preserve"> </w:t>
      </w:r>
    </w:p>
    <w:p w14:paraId="4789A7FD" w14:textId="10007B09" w:rsidR="00906B7D" w:rsidRPr="00906B7D" w:rsidRDefault="00DF1B24" w:rsidP="00906B7D">
      <w:pPr>
        <w:pStyle w:val="ListParagraph"/>
        <w:numPr>
          <w:ilvl w:val="0"/>
          <w:numId w:val="45"/>
        </w:numPr>
        <w:jc w:val="both"/>
        <w:rPr>
          <w:rFonts w:ascii="Garamond" w:hAnsi="Garamond"/>
        </w:rPr>
      </w:pPr>
      <w:r w:rsidRPr="00906B7D">
        <w:rPr>
          <w:rFonts w:ascii="Garamond" w:hAnsi="Garamond"/>
        </w:rPr>
        <w:t>Staff is in the process of issuing reservations for the 2021 PAB program. Total volume cap available for reservation</w:t>
      </w:r>
      <w:r w:rsidR="0034132E">
        <w:rPr>
          <w:rFonts w:ascii="Garamond" w:hAnsi="Garamond"/>
        </w:rPr>
        <w:t>s</w:t>
      </w:r>
      <w:r w:rsidRPr="00906B7D">
        <w:rPr>
          <w:rFonts w:ascii="Garamond" w:hAnsi="Garamond"/>
        </w:rPr>
        <w:t xml:space="preserve"> during 2021 is $3.23 billion. Application requests so far total $3.61 billion.</w:t>
      </w:r>
    </w:p>
    <w:p w14:paraId="006683BF" w14:textId="58236036" w:rsidR="00DF1B24" w:rsidRPr="00906B7D" w:rsidRDefault="00DF1B24" w:rsidP="00906B7D">
      <w:pPr>
        <w:pStyle w:val="ListParagraph"/>
        <w:numPr>
          <w:ilvl w:val="0"/>
          <w:numId w:val="45"/>
        </w:numPr>
        <w:jc w:val="both"/>
        <w:rPr>
          <w:rFonts w:ascii="Garamond" w:hAnsi="Garamond"/>
        </w:rPr>
      </w:pPr>
      <w:r w:rsidRPr="00906B7D">
        <w:rPr>
          <w:rFonts w:ascii="Garamond" w:hAnsi="Garamond"/>
        </w:rPr>
        <w:t xml:space="preserve">So far, staff received a total of five fiscal notes, and all requests have been submitted to the LBB and Governor’s office. </w:t>
      </w:r>
    </w:p>
    <w:p w14:paraId="7EF63865" w14:textId="77777777" w:rsidR="00DF1B24" w:rsidRPr="00906B7D" w:rsidRDefault="00DF1B24" w:rsidP="00906B7D">
      <w:pPr>
        <w:pStyle w:val="ListParagraph"/>
        <w:numPr>
          <w:ilvl w:val="0"/>
          <w:numId w:val="45"/>
        </w:numPr>
        <w:jc w:val="both"/>
        <w:rPr>
          <w:rFonts w:ascii="Garamond" w:hAnsi="Garamond"/>
        </w:rPr>
      </w:pPr>
      <w:r w:rsidRPr="00906B7D">
        <w:rPr>
          <w:rFonts w:ascii="Garamond" w:hAnsi="Garamond"/>
        </w:rPr>
        <w:lastRenderedPageBreak/>
        <w:t>Staff has begun working on the February 2021 Debt Affordability Study.  Staff plans to send a draft copy of the report to the Board for review by Friday, February 5, 2021. The final version of the report will be posted to the agency website by Monday, February 15, 2021.</w:t>
      </w:r>
    </w:p>
    <w:p w14:paraId="12984500" w14:textId="42E8AB38" w:rsidR="00DF1B24" w:rsidRPr="00906B7D" w:rsidRDefault="00DF1B24" w:rsidP="00906B7D">
      <w:pPr>
        <w:pStyle w:val="ListParagraph"/>
        <w:numPr>
          <w:ilvl w:val="0"/>
          <w:numId w:val="45"/>
        </w:numPr>
        <w:jc w:val="both"/>
        <w:rPr>
          <w:rFonts w:ascii="Garamond" w:hAnsi="Garamond"/>
        </w:rPr>
      </w:pPr>
      <w:r w:rsidRPr="00906B7D">
        <w:rPr>
          <w:rFonts w:ascii="Garamond" w:hAnsi="Garamond"/>
        </w:rPr>
        <w:t>The Bonds 101 presentation is scheduled for Wednesday, January 27</w:t>
      </w:r>
      <w:r w:rsidR="00597F30">
        <w:rPr>
          <w:rFonts w:ascii="Garamond" w:hAnsi="Garamond"/>
        </w:rPr>
        <w:t>, 2021</w:t>
      </w:r>
      <w:r w:rsidRPr="00906B7D">
        <w:rPr>
          <w:rFonts w:ascii="Garamond" w:hAnsi="Garamond"/>
        </w:rPr>
        <w:t xml:space="preserve"> from 10AM to 11:30AM via Zoom webinar. Rob Latsha and Justin Groll from BRB as well as Lee Deviney and John Barton from TPFA are expected to present basic information on debt financing in Texas.</w:t>
      </w:r>
    </w:p>
    <w:p w14:paraId="3C3E58FD" w14:textId="77777777" w:rsidR="006A2141" w:rsidRPr="00C45815" w:rsidRDefault="006A2141" w:rsidP="00C45815">
      <w:pPr>
        <w:ind w:left="1080"/>
        <w:jc w:val="both"/>
        <w:rPr>
          <w:rFonts w:ascii="Garamond" w:hAnsi="Garamond"/>
          <w:sz w:val="28"/>
          <w:szCs w:val="28"/>
        </w:rPr>
      </w:pPr>
    </w:p>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42B96998" w14:textId="47EA0D4F" w:rsidR="00B0000E" w:rsidRPr="001B17B3" w:rsidRDefault="00B0000E" w:rsidP="00B0000E">
      <w:pPr>
        <w:pStyle w:val="ListParagraph"/>
        <w:jc w:val="both"/>
        <w:rPr>
          <w:rFonts w:ascii="Garamond" w:hAnsi="Garamond"/>
          <w:b/>
        </w:rPr>
      </w:pPr>
      <w:r w:rsidRPr="005A2DB8">
        <w:rPr>
          <w:rFonts w:ascii="Garamond" w:hAnsi="Garamond"/>
        </w:rPr>
        <w:t>There being no further business, the Board Meeting</w:t>
      </w:r>
      <w:r w:rsidRPr="005A2DB8">
        <w:rPr>
          <w:rFonts w:ascii="Garamond" w:hAnsi="Garamond"/>
          <w:b/>
        </w:rPr>
        <w:t xml:space="preserve"> </w:t>
      </w:r>
      <w:r w:rsidRPr="005A2DB8">
        <w:rPr>
          <w:rFonts w:ascii="Garamond" w:hAnsi="Garamond"/>
        </w:rPr>
        <w:t>was adjourned at 1</w:t>
      </w:r>
      <w:r w:rsidR="00874357" w:rsidRPr="005A2DB8">
        <w:rPr>
          <w:rFonts w:ascii="Garamond" w:hAnsi="Garamond"/>
        </w:rPr>
        <w:t>0</w:t>
      </w:r>
      <w:r w:rsidRPr="005A2DB8">
        <w:rPr>
          <w:rFonts w:ascii="Garamond" w:hAnsi="Garamond"/>
        </w:rPr>
        <w:t>:</w:t>
      </w:r>
      <w:r w:rsidR="00874357" w:rsidRPr="005A2DB8">
        <w:rPr>
          <w:rFonts w:ascii="Garamond" w:hAnsi="Garamond"/>
        </w:rPr>
        <w:t>1</w:t>
      </w:r>
      <w:r w:rsidR="005A2DB8" w:rsidRPr="005A2DB8">
        <w:rPr>
          <w:rFonts w:ascii="Garamond" w:hAnsi="Garamond"/>
        </w:rPr>
        <w:t>7</w:t>
      </w:r>
      <w:r w:rsidRPr="005A2DB8">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8AE46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2"/>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1"/>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58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2EA8"/>
    <w:rsid w:val="000D42A0"/>
    <w:rsid w:val="000D49DA"/>
    <w:rsid w:val="000D66DD"/>
    <w:rsid w:val="000E01DA"/>
    <w:rsid w:val="000E10C1"/>
    <w:rsid w:val="000E1466"/>
    <w:rsid w:val="000E26EB"/>
    <w:rsid w:val="000E3873"/>
    <w:rsid w:val="000E3F2F"/>
    <w:rsid w:val="000E46F0"/>
    <w:rsid w:val="000E7667"/>
    <w:rsid w:val="000F00CF"/>
    <w:rsid w:val="000F2DF9"/>
    <w:rsid w:val="000F32BB"/>
    <w:rsid w:val="000F37AD"/>
    <w:rsid w:val="000F6267"/>
    <w:rsid w:val="000F6BE8"/>
    <w:rsid w:val="000F7139"/>
    <w:rsid w:val="000F7718"/>
    <w:rsid w:val="00102684"/>
    <w:rsid w:val="001050A5"/>
    <w:rsid w:val="00107773"/>
    <w:rsid w:val="001129DE"/>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19B6"/>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6C20"/>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BD8"/>
    <w:rsid w:val="00250E66"/>
    <w:rsid w:val="002525DD"/>
    <w:rsid w:val="00252DEA"/>
    <w:rsid w:val="00254C77"/>
    <w:rsid w:val="00255067"/>
    <w:rsid w:val="002559EB"/>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8619F"/>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109"/>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4060"/>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2E"/>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5AD7"/>
    <w:rsid w:val="00425D91"/>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6993"/>
    <w:rsid w:val="00457823"/>
    <w:rsid w:val="00457E98"/>
    <w:rsid w:val="00460186"/>
    <w:rsid w:val="00461A62"/>
    <w:rsid w:val="0046206D"/>
    <w:rsid w:val="004620C9"/>
    <w:rsid w:val="00462686"/>
    <w:rsid w:val="00463A67"/>
    <w:rsid w:val="00463D60"/>
    <w:rsid w:val="0046490C"/>
    <w:rsid w:val="00464B25"/>
    <w:rsid w:val="00466D75"/>
    <w:rsid w:val="0047046F"/>
    <w:rsid w:val="00471E24"/>
    <w:rsid w:val="004724AB"/>
    <w:rsid w:val="0047290F"/>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492A"/>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57949"/>
    <w:rsid w:val="005610C5"/>
    <w:rsid w:val="00561282"/>
    <w:rsid w:val="00561802"/>
    <w:rsid w:val="00561ACC"/>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97F30"/>
    <w:rsid w:val="005A00C4"/>
    <w:rsid w:val="005A05DE"/>
    <w:rsid w:val="005A0C3D"/>
    <w:rsid w:val="005A13CE"/>
    <w:rsid w:val="005A1457"/>
    <w:rsid w:val="005A2471"/>
    <w:rsid w:val="005A2DB8"/>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47E"/>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37EC"/>
    <w:rsid w:val="006151DD"/>
    <w:rsid w:val="00615BEE"/>
    <w:rsid w:val="00616A1A"/>
    <w:rsid w:val="00616FF0"/>
    <w:rsid w:val="006203EA"/>
    <w:rsid w:val="0062469D"/>
    <w:rsid w:val="006246A1"/>
    <w:rsid w:val="0062539C"/>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25A4"/>
    <w:rsid w:val="006F6119"/>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76E2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3F10"/>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357"/>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7037"/>
    <w:rsid w:val="008B7645"/>
    <w:rsid w:val="008C0578"/>
    <w:rsid w:val="008C5657"/>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B7D"/>
    <w:rsid w:val="00906CCD"/>
    <w:rsid w:val="009070A6"/>
    <w:rsid w:val="00910433"/>
    <w:rsid w:val="00911210"/>
    <w:rsid w:val="009116D1"/>
    <w:rsid w:val="0091184E"/>
    <w:rsid w:val="009129E4"/>
    <w:rsid w:val="00913AD8"/>
    <w:rsid w:val="00914B3F"/>
    <w:rsid w:val="00915F8E"/>
    <w:rsid w:val="009166DC"/>
    <w:rsid w:val="00917B83"/>
    <w:rsid w:val="00922573"/>
    <w:rsid w:val="00922E7E"/>
    <w:rsid w:val="00922FFC"/>
    <w:rsid w:val="00923047"/>
    <w:rsid w:val="0092353F"/>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2AC7"/>
    <w:rsid w:val="0098338A"/>
    <w:rsid w:val="009843E2"/>
    <w:rsid w:val="0098453B"/>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29F3"/>
    <w:rsid w:val="009D31B5"/>
    <w:rsid w:val="009D36D9"/>
    <w:rsid w:val="009D3FD6"/>
    <w:rsid w:val="009D45A6"/>
    <w:rsid w:val="009D5568"/>
    <w:rsid w:val="009D5D16"/>
    <w:rsid w:val="009D66CD"/>
    <w:rsid w:val="009D6EAE"/>
    <w:rsid w:val="009D719A"/>
    <w:rsid w:val="009D7EAD"/>
    <w:rsid w:val="009E05B9"/>
    <w:rsid w:val="009E0964"/>
    <w:rsid w:val="009E1E01"/>
    <w:rsid w:val="009E2F4D"/>
    <w:rsid w:val="009E3676"/>
    <w:rsid w:val="009E377E"/>
    <w:rsid w:val="009E585C"/>
    <w:rsid w:val="009E5A55"/>
    <w:rsid w:val="009E76A9"/>
    <w:rsid w:val="009F073D"/>
    <w:rsid w:val="009F0D0B"/>
    <w:rsid w:val="009F3149"/>
    <w:rsid w:val="009F3526"/>
    <w:rsid w:val="009F4D87"/>
    <w:rsid w:val="009F541E"/>
    <w:rsid w:val="00A00E69"/>
    <w:rsid w:val="00A018E5"/>
    <w:rsid w:val="00A01FFA"/>
    <w:rsid w:val="00A02152"/>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4134"/>
    <w:rsid w:val="00B15745"/>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652C"/>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5740"/>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1B8A"/>
    <w:rsid w:val="00C32AAA"/>
    <w:rsid w:val="00C32FAA"/>
    <w:rsid w:val="00C33984"/>
    <w:rsid w:val="00C33FCC"/>
    <w:rsid w:val="00C340A6"/>
    <w:rsid w:val="00C34E25"/>
    <w:rsid w:val="00C35FA3"/>
    <w:rsid w:val="00C37009"/>
    <w:rsid w:val="00C3763C"/>
    <w:rsid w:val="00C433E9"/>
    <w:rsid w:val="00C43A96"/>
    <w:rsid w:val="00C447DC"/>
    <w:rsid w:val="00C44813"/>
    <w:rsid w:val="00C45815"/>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143B"/>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3D1F"/>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67"/>
    <w:rsid w:val="00D15F8B"/>
    <w:rsid w:val="00D22247"/>
    <w:rsid w:val="00D25077"/>
    <w:rsid w:val="00D27533"/>
    <w:rsid w:val="00D27E60"/>
    <w:rsid w:val="00D30BB8"/>
    <w:rsid w:val="00D32811"/>
    <w:rsid w:val="00D36176"/>
    <w:rsid w:val="00D4116D"/>
    <w:rsid w:val="00D41A89"/>
    <w:rsid w:val="00D42FCF"/>
    <w:rsid w:val="00D45BB3"/>
    <w:rsid w:val="00D461D9"/>
    <w:rsid w:val="00D46B21"/>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3E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18A5"/>
    <w:rsid w:val="00DB21E9"/>
    <w:rsid w:val="00DB23FC"/>
    <w:rsid w:val="00DB259D"/>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1B24"/>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1C84"/>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125D"/>
    <w:rsid w:val="00E82472"/>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21D88"/>
    <w:rsid w:val="00F23EAE"/>
    <w:rsid w:val="00F259F0"/>
    <w:rsid w:val="00F318C9"/>
    <w:rsid w:val="00F31A46"/>
    <w:rsid w:val="00F31ACA"/>
    <w:rsid w:val="00F37A04"/>
    <w:rsid w:val="00F40968"/>
    <w:rsid w:val="00F410C0"/>
    <w:rsid w:val="00F4125B"/>
    <w:rsid w:val="00F42581"/>
    <w:rsid w:val="00F42FD8"/>
    <w:rsid w:val="00F445DB"/>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27CB"/>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027"/>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808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949F7-1152-4D69-8ECE-77820552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2791</TotalTime>
  <Pages>3</Pages>
  <Words>740</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173</cp:revision>
  <cp:lastPrinted>2020-03-19T17:55:00Z</cp:lastPrinted>
  <dcterms:created xsi:type="dcterms:W3CDTF">2019-03-11T17:53:00Z</dcterms:created>
  <dcterms:modified xsi:type="dcterms:W3CDTF">2021-03-03T18:46:00Z</dcterms:modified>
</cp:coreProperties>
</file>