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ED" w:rsidRPr="00990337" w:rsidRDefault="006408ED" w:rsidP="00E42CC2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990337">
        <w:rPr>
          <w:rFonts w:ascii="Garamond" w:hAnsi="Garamond"/>
          <w:bCs/>
        </w:rPr>
        <w:t>Minutes</w:t>
      </w:r>
    </w:p>
    <w:p w:rsidR="00B13BEA" w:rsidRPr="00990337" w:rsidRDefault="00B13BEA" w:rsidP="00B13BE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990337">
        <w:rPr>
          <w:rFonts w:ascii="Garamond" w:hAnsi="Garamond"/>
          <w:bCs/>
        </w:rPr>
        <w:t>Texas Bond Review Board</w:t>
      </w:r>
    </w:p>
    <w:p w:rsidR="00B13BEA" w:rsidRPr="00990337" w:rsidRDefault="00B13BEA" w:rsidP="00B13BE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990337">
        <w:rPr>
          <w:rFonts w:ascii="Garamond" w:hAnsi="Garamond"/>
          <w:bCs/>
        </w:rPr>
        <w:t>Board Meeting</w:t>
      </w:r>
    </w:p>
    <w:p w:rsidR="00B13BEA" w:rsidRPr="00990337" w:rsidRDefault="000A7425" w:rsidP="00B13BE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990337">
        <w:rPr>
          <w:rFonts w:ascii="Garamond" w:hAnsi="Garamond"/>
          <w:bCs/>
        </w:rPr>
        <w:t>Thursday</w:t>
      </w:r>
      <w:r w:rsidR="00D7581E">
        <w:rPr>
          <w:rFonts w:ascii="Garamond" w:hAnsi="Garamond"/>
          <w:bCs/>
        </w:rPr>
        <w:t>,</w:t>
      </w:r>
      <w:r w:rsidRPr="00990337">
        <w:rPr>
          <w:rFonts w:ascii="Garamond" w:hAnsi="Garamond"/>
          <w:bCs/>
        </w:rPr>
        <w:t xml:space="preserve"> </w:t>
      </w:r>
      <w:r w:rsidR="00396D20">
        <w:rPr>
          <w:rFonts w:ascii="Garamond" w:hAnsi="Garamond"/>
          <w:bCs/>
        </w:rPr>
        <w:t>March 20</w:t>
      </w:r>
      <w:r w:rsidR="001C4F6C" w:rsidRPr="00990337">
        <w:rPr>
          <w:rFonts w:ascii="Garamond" w:hAnsi="Garamond"/>
          <w:bCs/>
        </w:rPr>
        <w:t xml:space="preserve">, </w:t>
      </w:r>
      <w:r w:rsidR="00D93ED7" w:rsidRPr="00990337">
        <w:rPr>
          <w:rFonts w:ascii="Garamond" w:hAnsi="Garamond"/>
          <w:bCs/>
        </w:rPr>
        <w:t>201</w:t>
      </w:r>
      <w:r w:rsidR="00990337" w:rsidRPr="00990337">
        <w:rPr>
          <w:rFonts w:ascii="Garamond" w:hAnsi="Garamond"/>
          <w:bCs/>
        </w:rPr>
        <w:t>4</w:t>
      </w:r>
      <w:r w:rsidR="009422F7" w:rsidRPr="00990337">
        <w:rPr>
          <w:rFonts w:ascii="Garamond" w:hAnsi="Garamond"/>
          <w:bCs/>
        </w:rPr>
        <w:t xml:space="preserve">, </w:t>
      </w:r>
      <w:r w:rsidR="00396D20">
        <w:rPr>
          <w:rFonts w:ascii="Garamond" w:hAnsi="Garamond"/>
          <w:bCs/>
        </w:rPr>
        <w:t>10</w:t>
      </w:r>
      <w:r w:rsidR="009422F7" w:rsidRPr="00990337">
        <w:rPr>
          <w:rFonts w:ascii="Garamond" w:hAnsi="Garamond"/>
          <w:bCs/>
        </w:rPr>
        <w:t>:</w:t>
      </w:r>
      <w:r w:rsidR="001C4F6C" w:rsidRPr="00990337">
        <w:rPr>
          <w:rFonts w:ascii="Garamond" w:hAnsi="Garamond"/>
          <w:bCs/>
        </w:rPr>
        <w:t>00</w:t>
      </w:r>
      <w:r w:rsidR="009422F7" w:rsidRPr="00990337">
        <w:rPr>
          <w:rFonts w:ascii="Garamond" w:hAnsi="Garamond"/>
          <w:bCs/>
        </w:rPr>
        <w:t xml:space="preserve"> </w:t>
      </w:r>
      <w:r w:rsidR="00396D20">
        <w:rPr>
          <w:rFonts w:ascii="Garamond" w:hAnsi="Garamond"/>
          <w:bCs/>
        </w:rPr>
        <w:t>a</w:t>
      </w:r>
      <w:r w:rsidR="00B13BEA" w:rsidRPr="00990337">
        <w:rPr>
          <w:rFonts w:ascii="Garamond" w:hAnsi="Garamond"/>
          <w:bCs/>
        </w:rPr>
        <w:t xml:space="preserve">.m. </w:t>
      </w:r>
    </w:p>
    <w:p w:rsidR="009422F7" w:rsidRPr="00990337" w:rsidRDefault="009422F7" w:rsidP="009422F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990337">
        <w:rPr>
          <w:rFonts w:ascii="Garamond" w:hAnsi="Garamond"/>
        </w:rPr>
        <w:t>Capitol Extension, Room E</w:t>
      </w:r>
      <w:r w:rsidR="000A7425" w:rsidRPr="00990337">
        <w:rPr>
          <w:rFonts w:ascii="Garamond" w:hAnsi="Garamond"/>
        </w:rPr>
        <w:t>2</w:t>
      </w:r>
      <w:r w:rsidRPr="00990337">
        <w:rPr>
          <w:rFonts w:ascii="Garamond" w:hAnsi="Garamond"/>
        </w:rPr>
        <w:t>.026</w:t>
      </w:r>
    </w:p>
    <w:p w:rsidR="009422F7" w:rsidRPr="00990337" w:rsidRDefault="009422F7" w:rsidP="009422F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990337">
        <w:rPr>
          <w:rFonts w:ascii="Garamond" w:hAnsi="Garamond"/>
        </w:rPr>
        <w:t>1400 N. Congress Ave.</w:t>
      </w:r>
    </w:p>
    <w:p w:rsidR="009422F7" w:rsidRPr="00990337" w:rsidRDefault="009422F7" w:rsidP="009422F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990337">
        <w:rPr>
          <w:rFonts w:ascii="Garamond" w:hAnsi="Garamond"/>
        </w:rPr>
        <w:t>Austin, TX 78701</w:t>
      </w:r>
    </w:p>
    <w:p w:rsidR="000B620A" w:rsidRPr="00990337" w:rsidRDefault="000B620A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  <w:highlight w:val="yellow"/>
        </w:rPr>
      </w:pPr>
    </w:p>
    <w:p w:rsidR="006408ED" w:rsidRPr="00990337" w:rsidRDefault="006408ED" w:rsidP="008F642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  <w:r w:rsidRPr="00990337">
        <w:rPr>
          <w:rFonts w:ascii="Garamond" w:hAnsi="Garamond"/>
        </w:rPr>
        <w:t xml:space="preserve">The Texas Bond Review Board (BRB) convened in a </w:t>
      </w:r>
      <w:r w:rsidR="000A7425" w:rsidRPr="00990337">
        <w:rPr>
          <w:rFonts w:ascii="Garamond" w:hAnsi="Garamond"/>
        </w:rPr>
        <w:t xml:space="preserve">Board Meeting </w:t>
      </w:r>
      <w:r w:rsidR="00B47039" w:rsidRPr="00990337">
        <w:rPr>
          <w:rFonts w:ascii="Garamond" w:hAnsi="Garamond"/>
          <w:bCs/>
        </w:rPr>
        <w:t>in</w:t>
      </w:r>
      <w:r w:rsidRPr="00990337">
        <w:rPr>
          <w:rFonts w:ascii="Garamond" w:hAnsi="Garamond"/>
        </w:rPr>
        <w:t xml:space="preserve"> the </w:t>
      </w:r>
      <w:r w:rsidR="00215ECF" w:rsidRPr="00990337">
        <w:rPr>
          <w:rFonts w:ascii="Garamond" w:hAnsi="Garamond"/>
        </w:rPr>
        <w:t>Capitol Extension, Room E</w:t>
      </w:r>
      <w:r w:rsidR="000A7425" w:rsidRPr="00990337">
        <w:rPr>
          <w:rFonts w:ascii="Garamond" w:hAnsi="Garamond"/>
        </w:rPr>
        <w:t>2</w:t>
      </w:r>
      <w:r w:rsidR="00215ECF" w:rsidRPr="00990337">
        <w:rPr>
          <w:rFonts w:ascii="Garamond" w:hAnsi="Garamond"/>
        </w:rPr>
        <w:t>.026</w:t>
      </w:r>
      <w:r w:rsidR="00B13BEA" w:rsidRPr="00990337">
        <w:rPr>
          <w:rFonts w:ascii="Garamond" w:hAnsi="Garamond"/>
        </w:rPr>
        <w:t xml:space="preserve"> </w:t>
      </w:r>
      <w:r w:rsidRPr="00990337">
        <w:rPr>
          <w:rFonts w:ascii="Garamond" w:hAnsi="Garamond"/>
        </w:rPr>
        <w:t xml:space="preserve">in Austin, Texas. Alternates present were Ed Robertson, Chair and Alternate for </w:t>
      </w:r>
      <w:r w:rsidR="00396D20">
        <w:rPr>
          <w:rFonts w:ascii="Garamond" w:hAnsi="Garamond"/>
        </w:rPr>
        <w:t>Governor Rick Perry; Jamie Dudensing</w:t>
      </w:r>
      <w:r w:rsidRPr="00990337">
        <w:rPr>
          <w:rFonts w:ascii="Garamond" w:hAnsi="Garamond"/>
        </w:rPr>
        <w:t>, Alternate for Lieutenant Governor D</w:t>
      </w:r>
      <w:r w:rsidR="006C57D6" w:rsidRPr="00990337">
        <w:rPr>
          <w:rFonts w:ascii="Garamond" w:hAnsi="Garamond"/>
        </w:rPr>
        <w:t>avid Dewhurst;</w:t>
      </w:r>
      <w:r w:rsidR="001C4F6C" w:rsidRPr="00990337">
        <w:rPr>
          <w:rFonts w:ascii="Garamond" w:hAnsi="Garamond"/>
        </w:rPr>
        <w:t xml:space="preserve"> </w:t>
      </w:r>
      <w:r w:rsidR="00396D20">
        <w:rPr>
          <w:rFonts w:ascii="Garamond" w:hAnsi="Garamond"/>
        </w:rPr>
        <w:t>Piper Montemayor</w:t>
      </w:r>
      <w:r w:rsidR="00785668">
        <w:rPr>
          <w:rFonts w:ascii="Garamond" w:hAnsi="Garamond"/>
        </w:rPr>
        <w:t>,</w:t>
      </w:r>
      <w:r w:rsidRPr="00990337">
        <w:rPr>
          <w:rFonts w:ascii="Garamond" w:hAnsi="Garamond"/>
        </w:rPr>
        <w:t xml:space="preserve"> Alternate for Comptroller Susan Combs</w:t>
      </w:r>
      <w:r w:rsidR="00785668">
        <w:rPr>
          <w:rFonts w:ascii="Garamond" w:hAnsi="Garamond"/>
        </w:rPr>
        <w:t xml:space="preserve">; and </w:t>
      </w:r>
      <w:r w:rsidR="00785668">
        <w:rPr>
          <w:rFonts w:ascii="Garamond" w:hAnsi="Garamond"/>
          <w:bCs/>
        </w:rPr>
        <w:t>Andrew Blifford, Alternate for Speaker Joe Straus.</w:t>
      </w:r>
      <w:r w:rsidR="000A7425" w:rsidRPr="00990337">
        <w:rPr>
          <w:rFonts w:ascii="Garamond" w:hAnsi="Garamond"/>
        </w:rPr>
        <w:t xml:space="preserve"> </w:t>
      </w:r>
      <w:r w:rsidRPr="00990337">
        <w:rPr>
          <w:rFonts w:ascii="Garamond" w:hAnsi="Garamond"/>
        </w:rPr>
        <w:t>Also in</w:t>
      </w:r>
      <w:r w:rsidR="00872CD4" w:rsidRPr="00990337">
        <w:rPr>
          <w:rFonts w:ascii="Garamond" w:hAnsi="Garamond"/>
        </w:rPr>
        <w:t xml:space="preserve"> attendance were </w:t>
      </w:r>
      <w:r w:rsidR="002A0464" w:rsidRPr="00990337">
        <w:rPr>
          <w:rFonts w:ascii="Garamond" w:hAnsi="Garamond"/>
        </w:rPr>
        <w:t>Stephanie Leibe</w:t>
      </w:r>
      <w:r w:rsidRPr="00990337">
        <w:rPr>
          <w:rFonts w:ascii="Garamond" w:hAnsi="Garamond"/>
        </w:rPr>
        <w:t xml:space="preserve"> with the Office of the Attorney General, Bond Finance Office staff members and others.</w:t>
      </w:r>
    </w:p>
    <w:p w:rsidR="00916C1C" w:rsidRPr="00990337" w:rsidRDefault="00916C1C" w:rsidP="008F642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A904BC" w:rsidRPr="00990337" w:rsidRDefault="005F2938" w:rsidP="006A48C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990337">
        <w:rPr>
          <w:rFonts w:ascii="Garamond" w:hAnsi="Garamond"/>
          <w:b/>
          <w:bCs/>
        </w:rPr>
        <w:t>Call to Order</w:t>
      </w:r>
    </w:p>
    <w:p w:rsidR="006408ED" w:rsidRPr="00990337" w:rsidRDefault="006408ED" w:rsidP="006408ED">
      <w:pPr>
        <w:pStyle w:val="ListParagraph"/>
        <w:jc w:val="both"/>
        <w:rPr>
          <w:rFonts w:ascii="Garamond" w:hAnsi="Garamond"/>
          <w:bCs/>
        </w:rPr>
      </w:pPr>
    </w:p>
    <w:p w:rsidR="006408ED" w:rsidRPr="00990337" w:rsidRDefault="006408ED" w:rsidP="006408ED">
      <w:pPr>
        <w:pStyle w:val="ListParagraph"/>
        <w:jc w:val="both"/>
        <w:rPr>
          <w:rFonts w:ascii="Garamond" w:hAnsi="Garamond"/>
          <w:bCs/>
        </w:rPr>
      </w:pPr>
      <w:r w:rsidRPr="00990337">
        <w:rPr>
          <w:rFonts w:ascii="Garamond" w:hAnsi="Garamond"/>
          <w:bCs/>
        </w:rPr>
        <w:t>Ed Robertson, as Chair, c</w:t>
      </w:r>
      <w:r w:rsidR="00215ECF" w:rsidRPr="00990337">
        <w:rPr>
          <w:rFonts w:ascii="Garamond" w:hAnsi="Garamond"/>
          <w:bCs/>
        </w:rPr>
        <w:t xml:space="preserve">alled the meeting to order at </w:t>
      </w:r>
      <w:r w:rsidR="00396D20">
        <w:rPr>
          <w:rFonts w:ascii="Garamond" w:hAnsi="Garamond"/>
          <w:bCs/>
        </w:rPr>
        <w:t>10</w:t>
      </w:r>
      <w:r w:rsidR="000A7425" w:rsidRPr="00990337">
        <w:rPr>
          <w:rFonts w:ascii="Garamond" w:hAnsi="Garamond"/>
          <w:bCs/>
        </w:rPr>
        <w:t>:</w:t>
      </w:r>
      <w:r w:rsidR="00396D20">
        <w:rPr>
          <w:rFonts w:ascii="Garamond" w:hAnsi="Garamond"/>
          <w:bCs/>
        </w:rPr>
        <w:t>15</w:t>
      </w:r>
      <w:r w:rsidR="004F6119" w:rsidRPr="00990337">
        <w:rPr>
          <w:rFonts w:ascii="Garamond" w:hAnsi="Garamond"/>
          <w:bCs/>
        </w:rPr>
        <w:t xml:space="preserve"> </w:t>
      </w:r>
      <w:r w:rsidR="00396D20">
        <w:rPr>
          <w:rFonts w:ascii="Garamond" w:hAnsi="Garamond"/>
          <w:bCs/>
        </w:rPr>
        <w:t>a</w:t>
      </w:r>
      <w:r w:rsidRPr="00990337">
        <w:rPr>
          <w:rFonts w:ascii="Garamond" w:hAnsi="Garamond"/>
          <w:bCs/>
        </w:rPr>
        <w:t>.m. A quorum was present.</w:t>
      </w:r>
    </w:p>
    <w:p w:rsidR="008D3DAC" w:rsidRDefault="008D3DAC" w:rsidP="00065786">
      <w:pPr>
        <w:jc w:val="both"/>
        <w:rPr>
          <w:rFonts w:ascii="Garamond" w:hAnsi="Garamond"/>
          <w:highlight w:val="yellow"/>
        </w:rPr>
      </w:pPr>
    </w:p>
    <w:p w:rsidR="00B47039" w:rsidRPr="00990337" w:rsidRDefault="00B47039" w:rsidP="006A48C7">
      <w:pPr>
        <w:numPr>
          <w:ilvl w:val="0"/>
          <w:numId w:val="2"/>
        </w:numPr>
        <w:ind w:left="72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</w:rPr>
        <w:t>Approval of Minutes</w:t>
      </w:r>
    </w:p>
    <w:p w:rsidR="00B47039" w:rsidRPr="00990337" w:rsidRDefault="00B47039" w:rsidP="00B47039">
      <w:pPr>
        <w:ind w:left="720"/>
        <w:jc w:val="both"/>
        <w:rPr>
          <w:rFonts w:ascii="Garamond" w:hAnsi="Garamond"/>
          <w:b/>
        </w:rPr>
      </w:pPr>
    </w:p>
    <w:p w:rsidR="00B47039" w:rsidRPr="00990337" w:rsidRDefault="00B47039" w:rsidP="00B47039">
      <w:pPr>
        <w:ind w:left="720"/>
        <w:jc w:val="both"/>
        <w:rPr>
          <w:rFonts w:ascii="Garamond" w:hAnsi="Garamond"/>
          <w:caps/>
        </w:rPr>
      </w:pPr>
      <w:r w:rsidRPr="00990337">
        <w:rPr>
          <w:rFonts w:ascii="Garamond" w:hAnsi="Garamond"/>
          <w:caps/>
        </w:rPr>
        <w:t xml:space="preserve">UPON MOTION BY </w:t>
      </w:r>
      <w:r w:rsidR="00396D20">
        <w:rPr>
          <w:rFonts w:ascii="Garamond" w:hAnsi="Garamond"/>
          <w:caps/>
        </w:rPr>
        <w:t>PIPER MONTEMAYOR</w:t>
      </w:r>
      <w:r w:rsidRPr="00990337">
        <w:rPr>
          <w:rFonts w:ascii="Garamond" w:hAnsi="Garamond"/>
          <w:caps/>
        </w:rPr>
        <w:t xml:space="preserve"> AND SECOND BY </w:t>
      </w:r>
      <w:r w:rsidR="00396D20">
        <w:rPr>
          <w:rFonts w:ascii="Garamond" w:hAnsi="Garamond"/>
          <w:caps/>
        </w:rPr>
        <w:t>jAMIE DUDENSING</w:t>
      </w:r>
      <w:r w:rsidRPr="00990337">
        <w:rPr>
          <w:rFonts w:ascii="Garamond" w:hAnsi="Garamond"/>
          <w:caps/>
        </w:rPr>
        <w:t xml:space="preserve">, THE TEXAS BOND REVIEW BOARD APPROVED THE MINUTES FOR THE </w:t>
      </w:r>
      <w:r w:rsidR="00396D20">
        <w:rPr>
          <w:rFonts w:ascii="Garamond" w:hAnsi="Garamond"/>
          <w:caps/>
        </w:rPr>
        <w:t>jANUARY 14, 2014</w:t>
      </w:r>
      <w:r w:rsidR="00990337" w:rsidRPr="00990337">
        <w:rPr>
          <w:rFonts w:ascii="Garamond" w:hAnsi="Garamond"/>
          <w:caps/>
        </w:rPr>
        <w:t xml:space="preserve"> PLANNI</w:t>
      </w:r>
      <w:r w:rsidR="00785668">
        <w:rPr>
          <w:rFonts w:ascii="Garamond" w:hAnsi="Garamond"/>
          <w:caps/>
        </w:rPr>
        <w:t>n</w:t>
      </w:r>
      <w:r w:rsidR="00396D20">
        <w:rPr>
          <w:rFonts w:ascii="Garamond" w:hAnsi="Garamond"/>
          <w:caps/>
        </w:rPr>
        <w:t>G SESSION AND THE January 23, 2014</w:t>
      </w:r>
      <w:r w:rsidR="00990337" w:rsidRPr="00990337">
        <w:rPr>
          <w:rFonts w:ascii="Garamond" w:hAnsi="Garamond"/>
          <w:caps/>
        </w:rPr>
        <w:t xml:space="preserve"> BOARD MEETING. </w:t>
      </w:r>
      <w:r w:rsidR="000A7425" w:rsidRPr="00990337">
        <w:rPr>
          <w:rFonts w:ascii="Garamond" w:hAnsi="Garamond"/>
          <w:caps/>
        </w:rPr>
        <w:t xml:space="preserve"> </w:t>
      </w:r>
    </w:p>
    <w:p w:rsidR="008C0E94" w:rsidRPr="00990337" w:rsidRDefault="008C0E94" w:rsidP="00B47039">
      <w:pPr>
        <w:ind w:left="720"/>
        <w:jc w:val="both"/>
        <w:rPr>
          <w:rFonts w:ascii="Garamond" w:hAnsi="Garamond"/>
          <w:caps/>
        </w:rPr>
      </w:pPr>
    </w:p>
    <w:p w:rsidR="00B31C5A" w:rsidRPr="00990337" w:rsidRDefault="00B31C5A" w:rsidP="006A48C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  <w:bCs/>
        </w:rPr>
        <w:t>Public Comment</w:t>
      </w:r>
    </w:p>
    <w:p w:rsidR="00B31C5A" w:rsidRPr="00990337" w:rsidRDefault="00B31C5A" w:rsidP="00B31C5A">
      <w:pPr>
        <w:pStyle w:val="ListParagraph"/>
        <w:jc w:val="both"/>
        <w:rPr>
          <w:rFonts w:ascii="Garamond" w:hAnsi="Garamond"/>
          <w:b/>
        </w:rPr>
      </w:pPr>
    </w:p>
    <w:p w:rsidR="00B31C5A" w:rsidRPr="00990337" w:rsidRDefault="00B31C5A" w:rsidP="00B31C5A">
      <w:pPr>
        <w:ind w:left="720"/>
        <w:jc w:val="both"/>
        <w:rPr>
          <w:rFonts w:ascii="Garamond" w:hAnsi="Garamond"/>
        </w:rPr>
      </w:pPr>
      <w:r w:rsidRPr="00990337">
        <w:rPr>
          <w:rFonts w:ascii="Garamond" w:hAnsi="Garamond"/>
        </w:rPr>
        <w:t>There were no public comments.</w:t>
      </w:r>
    </w:p>
    <w:p w:rsidR="008C0E94" w:rsidRPr="00990337" w:rsidRDefault="008C0E94" w:rsidP="00B47039">
      <w:pPr>
        <w:widowControl w:val="0"/>
        <w:autoSpaceDE w:val="0"/>
        <w:autoSpaceDN w:val="0"/>
        <w:adjustRightInd w:val="0"/>
        <w:ind w:left="540"/>
        <w:jc w:val="both"/>
        <w:rPr>
          <w:rFonts w:ascii="Garamond" w:hAnsi="Garamond"/>
          <w:b/>
          <w:highlight w:val="yellow"/>
        </w:rPr>
      </w:pPr>
    </w:p>
    <w:p w:rsidR="00990337" w:rsidRPr="00990337" w:rsidRDefault="005049E8" w:rsidP="006A48C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Texas Transportation Commission State of Texas Highway Improvement General Obligation Bonds (multiple series)</w:t>
      </w:r>
    </w:p>
    <w:p w:rsidR="001C4F6C" w:rsidRPr="00990337" w:rsidRDefault="001C4F6C" w:rsidP="001C4F6C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highlight w:val="yellow"/>
        </w:rPr>
      </w:pPr>
    </w:p>
    <w:p w:rsidR="000F1A0B" w:rsidRPr="00D02323" w:rsidRDefault="000F1A0B" w:rsidP="000F1A0B">
      <w:pPr>
        <w:pStyle w:val="ListParagraph"/>
        <w:jc w:val="both"/>
        <w:rPr>
          <w:rFonts w:ascii="Garamond" w:hAnsi="Garamond"/>
        </w:rPr>
      </w:pPr>
      <w:r w:rsidRPr="009E5A55">
        <w:rPr>
          <w:rFonts w:ascii="Garamond" w:hAnsi="Garamond"/>
        </w:rPr>
        <w:t xml:space="preserve">Representatives </w:t>
      </w:r>
      <w:r>
        <w:rPr>
          <w:rFonts w:ascii="Garamond" w:hAnsi="Garamond"/>
        </w:rPr>
        <w:t xml:space="preserve">present </w:t>
      </w:r>
      <w:r w:rsidRPr="009E5A55">
        <w:rPr>
          <w:rFonts w:ascii="Garamond" w:hAnsi="Garamond"/>
        </w:rPr>
        <w:t>were</w:t>
      </w:r>
      <w:r>
        <w:rPr>
          <w:rFonts w:ascii="Garamond" w:hAnsi="Garamond"/>
        </w:rPr>
        <w:t xml:space="preserve">: </w:t>
      </w:r>
      <w:r w:rsidRPr="00D02323">
        <w:rPr>
          <w:rFonts w:ascii="Garamond" w:hAnsi="Garamond"/>
        </w:rPr>
        <w:t>Benjamin Asher, Innovative Financing/Debt Management Officer</w:t>
      </w:r>
      <w:r>
        <w:rPr>
          <w:rFonts w:ascii="Garamond" w:hAnsi="Garamond"/>
        </w:rPr>
        <w:t xml:space="preserve">, TXDOT; Rebecca Bronson, Attorney, Office of General Counsel, TXDOT; Sara Ulbrich, Financial Analyst, TXDOT; Sarah Chapa, Special Projects Coordinator, TXDOT; David Duran, Financial Analyst, TXDOT; Carol Polumbo, Bond Counsel, McCall, Parkhurst &amp; Horton, LLP; </w:t>
      </w:r>
      <w:r w:rsidRPr="00BD0590">
        <w:rPr>
          <w:rFonts w:ascii="Garamond" w:hAnsi="Garamond"/>
        </w:rPr>
        <w:t>Paul Jack</w:t>
      </w:r>
      <w:r>
        <w:rPr>
          <w:rFonts w:ascii="Garamond" w:hAnsi="Garamond"/>
        </w:rPr>
        <w:t>, Financial Advisor, Estrada Hinojosa.</w:t>
      </w:r>
    </w:p>
    <w:p w:rsidR="00215ECF" w:rsidRPr="00990337" w:rsidRDefault="00215ECF" w:rsidP="00215ECF">
      <w:pPr>
        <w:rPr>
          <w:rFonts w:ascii="Garamond" w:hAnsi="Garamond"/>
          <w:b/>
          <w:highlight w:val="yellow"/>
        </w:rPr>
      </w:pPr>
    </w:p>
    <w:p w:rsidR="000F1A0B" w:rsidRPr="000F1A0B" w:rsidRDefault="00215ECF" w:rsidP="000F1A0B">
      <w:pPr>
        <w:ind w:left="720"/>
        <w:jc w:val="both"/>
        <w:rPr>
          <w:rFonts w:ascii="Garamond" w:hAnsi="Garamond"/>
          <w:cap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 w:rsidR="000F1A0B" w:rsidRPr="000F1A0B">
        <w:rPr>
          <w:rFonts w:ascii="Garamond" w:hAnsi="Garamond" w:cs="Arial"/>
          <w:bCs/>
          <w:caps/>
        </w:rPr>
        <w:t>ed robertson</w:t>
      </w:r>
      <w:r w:rsidRPr="000F1A0B">
        <w:rPr>
          <w:rFonts w:ascii="Garamond" w:hAnsi="Garamond" w:cs="Arial"/>
          <w:bCs/>
          <w:caps/>
        </w:rPr>
        <w:t xml:space="preserve"> AND SECOND BY </w:t>
      </w:r>
      <w:r w:rsidR="000F1A0B" w:rsidRPr="000F1A0B">
        <w:rPr>
          <w:rFonts w:ascii="Garamond" w:hAnsi="Garamond" w:cs="Arial"/>
          <w:bCs/>
          <w:caps/>
        </w:rPr>
        <w:t>jamie dudensing</w:t>
      </w:r>
      <w:r w:rsidRPr="000F1A0B">
        <w:rPr>
          <w:rFonts w:ascii="Garamond" w:hAnsi="Garamond" w:cs="Arial"/>
          <w:bCs/>
          <w:caps/>
        </w:rPr>
        <w:t xml:space="preserve">, THE TEXAS BOND REVIEW BOARD APPROVED </w:t>
      </w:r>
      <w:r w:rsidR="000F1A0B" w:rsidRPr="000F1A0B">
        <w:rPr>
          <w:rFonts w:ascii="Garamond" w:hAnsi="Garamond"/>
          <w:caps/>
        </w:rPr>
        <w:t>the Texas Transportation Commission State Highway Improvement General Obligation Bonds with a level-principal debt service structure in a maximum par amount of $1,500,000,000 and maximum proceeds amount of $1,683,726,500 including premiums, if any, outlined in the application dated February 27, 2014 and supplements through March 19, 2014.</w:t>
      </w:r>
    </w:p>
    <w:p w:rsidR="000F1A0B" w:rsidRPr="00372A79" w:rsidRDefault="000F1A0B" w:rsidP="000F1A0B">
      <w:pPr>
        <w:ind w:left="720"/>
        <w:jc w:val="both"/>
        <w:rPr>
          <w:rFonts w:ascii="Garamond" w:hAnsi="Garamond"/>
          <w:b/>
        </w:rPr>
      </w:pPr>
    </w:p>
    <w:p w:rsidR="00E42CC2" w:rsidRDefault="00E42CC2" w:rsidP="000A7425">
      <w:pPr>
        <w:autoSpaceDE w:val="0"/>
        <w:autoSpaceDN w:val="0"/>
        <w:ind w:left="720"/>
        <w:jc w:val="both"/>
        <w:rPr>
          <w:rFonts w:ascii="Garamond" w:hAnsi="Garamond"/>
          <w:caps/>
          <w:highlight w:val="yellow"/>
        </w:rPr>
      </w:pPr>
    </w:p>
    <w:p w:rsidR="00AE5756" w:rsidRDefault="00AE5756" w:rsidP="0097537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57687F">
        <w:rPr>
          <w:rFonts w:ascii="Garamond" w:hAnsi="Garamond"/>
          <w:b/>
        </w:rPr>
        <w:t>EXEMPT – Texas Transportation Commission State of Texas General Obligation Mobility Fund Refunding Bonds (issued in one or more Series)</w:t>
      </w:r>
    </w:p>
    <w:p w:rsidR="00AE5756" w:rsidRDefault="00AE5756" w:rsidP="00AE5756">
      <w:pPr>
        <w:pStyle w:val="ListParagraph"/>
        <w:rPr>
          <w:rFonts w:ascii="Garamond" w:hAnsi="Garamond"/>
          <w:b/>
        </w:rPr>
      </w:pPr>
    </w:p>
    <w:p w:rsidR="00AE5756" w:rsidRDefault="00AE5756" w:rsidP="008C0E94">
      <w:pPr>
        <w:ind w:left="720"/>
        <w:jc w:val="both"/>
        <w:rPr>
          <w:rFonts w:ascii="Garamond" w:hAnsi="Garamond"/>
          <w:highlight w:val="yellow"/>
        </w:rPr>
      </w:pPr>
      <w:r w:rsidRPr="009E5A55">
        <w:rPr>
          <w:rFonts w:ascii="Garamond" w:hAnsi="Garamond"/>
        </w:rPr>
        <w:t xml:space="preserve">Representatives </w:t>
      </w:r>
      <w:r>
        <w:rPr>
          <w:rFonts w:ascii="Garamond" w:hAnsi="Garamond"/>
        </w:rPr>
        <w:t xml:space="preserve">present </w:t>
      </w:r>
      <w:r w:rsidRPr="009E5A55">
        <w:rPr>
          <w:rFonts w:ascii="Garamond" w:hAnsi="Garamond"/>
        </w:rPr>
        <w:t>were</w:t>
      </w:r>
      <w:r>
        <w:rPr>
          <w:rFonts w:ascii="Garamond" w:hAnsi="Garamond"/>
        </w:rPr>
        <w:t xml:space="preserve">: </w:t>
      </w:r>
      <w:r w:rsidRPr="00D02323">
        <w:rPr>
          <w:rFonts w:ascii="Garamond" w:hAnsi="Garamond"/>
        </w:rPr>
        <w:t>Benjamin Asher, Innovative Financing/Debt Management Officer</w:t>
      </w:r>
      <w:r>
        <w:rPr>
          <w:rFonts w:ascii="Garamond" w:hAnsi="Garamond"/>
        </w:rPr>
        <w:t>, TXDOT; Rebecca Bronson, Attorney, Office of General Counsel, TXDOT; Sara Ulbrich, Financial Analyst, TXDOT; Sarah Chapa, Special Projects Coordinator, TXDOT; David Duran, Financial Analyst, TXDOT.</w:t>
      </w:r>
    </w:p>
    <w:p w:rsidR="00AE5756" w:rsidRPr="00990337" w:rsidRDefault="00AE5756" w:rsidP="00B34B3F">
      <w:pPr>
        <w:ind w:left="720"/>
        <w:rPr>
          <w:rFonts w:ascii="Garamond" w:hAnsi="Garamond"/>
          <w:highlight w:val="yellow"/>
        </w:rPr>
      </w:pPr>
    </w:p>
    <w:p w:rsidR="0097537C" w:rsidRDefault="0097537C" w:rsidP="008C0E94">
      <w:pPr>
        <w:pStyle w:val="ListParagraph"/>
        <w:jc w:val="both"/>
        <w:rPr>
          <w:rFonts w:ascii="Garamond" w:hAnsi="Garamond"/>
        </w:rPr>
      </w:pPr>
      <w:r w:rsidRPr="007306A9">
        <w:rPr>
          <w:rFonts w:ascii="Garamond" w:hAnsi="Garamond"/>
        </w:rPr>
        <w:t xml:space="preserve">This transaction is on the EXEMPT </w:t>
      </w:r>
      <w:r>
        <w:rPr>
          <w:rFonts w:ascii="Garamond" w:hAnsi="Garamond"/>
        </w:rPr>
        <w:t xml:space="preserve">track and staff is waiting on additional information </w:t>
      </w:r>
      <w:r w:rsidRPr="007306A9">
        <w:rPr>
          <w:rFonts w:ascii="Garamond" w:hAnsi="Garamond"/>
        </w:rPr>
        <w:t xml:space="preserve">for the application to be complete. </w:t>
      </w:r>
    </w:p>
    <w:p w:rsidR="0097537C" w:rsidRDefault="0097537C" w:rsidP="0097537C">
      <w:pPr>
        <w:pStyle w:val="ListParagraph"/>
        <w:rPr>
          <w:rFonts w:ascii="Garamond" w:hAnsi="Garamond"/>
        </w:rPr>
      </w:pPr>
    </w:p>
    <w:p w:rsidR="0097537C" w:rsidRDefault="0097537C" w:rsidP="0097537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57687F">
        <w:rPr>
          <w:rFonts w:ascii="Garamond" w:hAnsi="Garamond"/>
          <w:b/>
        </w:rPr>
        <w:t>EXEMPT – Texas Department of Housing and Community Affairs Multifamily Housing Revenue Bonds (Patriot’s Crossing Apartments) Series 2014</w:t>
      </w:r>
    </w:p>
    <w:p w:rsidR="0097537C" w:rsidRDefault="0097537C" w:rsidP="0097537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97537C" w:rsidRDefault="0097537C" w:rsidP="008C0E94">
      <w:pPr>
        <w:pStyle w:val="ListParagraph"/>
        <w:jc w:val="both"/>
        <w:rPr>
          <w:rFonts w:ascii="Garamond" w:hAnsi="Garamond"/>
        </w:rPr>
      </w:pPr>
      <w:r w:rsidRPr="007306A9">
        <w:rPr>
          <w:rFonts w:ascii="Garamond" w:hAnsi="Garamond"/>
        </w:rPr>
        <w:t xml:space="preserve">This transaction is on the EXEMPT track and staff is waiting on </w:t>
      </w:r>
      <w:r>
        <w:rPr>
          <w:rFonts w:ascii="Garamond" w:hAnsi="Garamond"/>
        </w:rPr>
        <w:t xml:space="preserve">a loan </w:t>
      </w:r>
      <w:r w:rsidRPr="007306A9">
        <w:rPr>
          <w:rFonts w:ascii="Garamond" w:hAnsi="Garamond"/>
        </w:rPr>
        <w:t>commitment</w:t>
      </w:r>
      <w:r>
        <w:rPr>
          <w:rFonts w:ascii="Garamond" w:hAnsi="Garamond"/>
        </w:rPr>
        <w:t xml:space="preserve"> from the US Department of Housing and Urban Development</w:t>
      </w:r>
      <w:r w:rsidRPr="007306A9">
        <w:rPr>
          <w:rFonts w:ascii="Garamond" w:hAnsi="Garamond"/>
        </w:rPr>
        <w:t xml:space="preserve"> for the application to be complete.</w:t>
      </w:r>
    </w:p>
    <w:p w:rsidR="00AE5756" w:rsidRPr="0057687F" w:rsidRDefault="00AE5756" w:rsidP="00AE5756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:rsidR="00AE5756" w:rsidRDefault="00AE5756" w:rsidP="0097537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57687F">
        <w:rPr>
          <w:rFonts w:ascii="Garamond" w:hAnsi="Garamond"/>
          <w:b/>
        </w:rPr>
        <w:t>Texas Public Finance Authority Texas Workforce Commission Unemployment Compensation Obligation Assessment Revenue Refunding Bonds, Series 2014A &amp; B</w:t>
      </w:r>
    </w:p>
    <w:p w:rsidR="00AE5756" w:rsidRDefault="00AE5756" w:rsidP="00AE5756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5E43E5" w:rsidRDefault="0097537C" w:rsidP="008C0E94">
      <w:pPr>
        <w:pStyle w:val="ListParagraph"/>
        <w:jc w:val="both"/>
        <w:rPr>
          <w:rFonts w:ascii="Garamond" w:hAnsi="Garamond"/>
        </w:rPr>
      </w:pPr>
      <w:r w:rsidRPr="00BF272A">
        <w:rPr>
          <w:rFonts w:ascii="Garamond" w:hAnsi="Garamond"/>
        </w:rPr>
        <w:t xml:space="preserve">Representatives present were: </w:t>
      </w:r>
      <w:r w:rsidRPr="00485995">
        <w:rPr>
          <w:rFonts w:ascii="Garamond" w:hAnsi="Garamond"/>
        </w:rPr>
        <w:t>John Hernandez, Interim Executive Director</w:t>
      </w:r>
      <w:r>
        <w:rPr>
          <w:rFonts w:ascii="Garamond" w:hAnsi="Garamond"/>
        </w:rPr>
        <w:t xml:space="preserve">, TPFA; </w:t>
      </w:r>
      <w:r w:rsidRPr="00485995">
        <w:rPr>
          <w:rFonts w:ascii="Garamond" w:hAnsi="Garamond"/>
        </w:rPr>
        <w:t>John Barton, Senior Financial Analyst</w:t>
      </w:r>
      <w:r>
        <w:rPr>
          <w:rFonts w:ascii="Garamond" w:hAnsi="Garamond"/>
        </w:rPr>
        <w:t>, TPFA.</w:t>
      </w:r>
    </w:p>
    <w:p w:rsidR="0097537C" w:rsidRDefault="0097537C" w:rsidP="005E43E5">
      <w:pPr>
        <w:pStyle w:val="ListParagraph"/>
        <w:rPr>
          <w:rFonts w:ascii="Garamond" w:hAnsi="Garamond"/>
        </w:rPr>
      </w:pPr>
    </w:p>
    <w:p w:rsidR="0097537C" w:rsidRPr="00FF67EA" w:rsidRDefault="0097537C" w:rsidP="0097537C">
      <w:pPr>
        <w:pStyle w:val="ListParagraph"/>
        <w:jc w:val="both"/>
        <w:rPr>
          <w:rFonts w:ascii="Garamond" w:hAnsi="Garamond" w:cs="Arial"/>
          <w:b/>
          <w:bC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 w:rsidR="008C0E94">
        <w:rPr>
          <w:rFonts w:ascii="Garamond" w:hAnsi="Garamond" w:cs="Arial"/>
          <w:bCs/>
          <w:caps/>
        </w:rPr>
        <w:t>jamie dudensing</w:t>
      </w:r>
      <w:r w:rsidRPr="000F1A0B">
        <w:rPr>
          <w:rFonts w:ascii="Garamond" w:hAnsi="Garamond" w:cs="Arial"/>
          <w:bCs/>
          <w:caps/>
        </w:rPr>
        <w:t xml:space="preserve"> AND SECOND BY </w:t>
      </w:r>
      <w:r w:rsidR="008C0E94">
        <w:rPr>
          <w:rFonts w:ascii="Garamond" w:hAnsi="Garamond" w:cs="Arial"/>
          <w:bCs/>
          <w:caps/>
        </w:rPr>
        <w:t>piper montemayor</w:t>
      </w:r>
      <w:r w:rsidRPr="000F1A0B">
        <w:rPr>
          <w:rFonts w:ascii="Garamond" w:hAnsi="Garamond" w:cs="Arial"/>
          <w:bCs/>
          <w:caps/>
        </w:rPr>
        <w:t xml:space="preserve">, THE TEXAS BOND REVIEW BOARD </w:t>
      </w:r>
      <w:r>
        <w:rPr>
          <w:rFonts w:ascii="Garamond" w:hAnsi="Garamond" w:cs="Arial"/>
          <w:bCs/>
          <w:caps/>
        </w:rPr>
        <w:t xml:space="preserve">deferred </w:t>
      </w:r>
      <w:r w:rsidRPr="0097537C">
        <w:rPr>
          <w:rFonts w:ascii="Garamond" w:hAnsi="Garamond" w:cs="Arial"/>
          <w:bCs/>
          <w:caps/>
        </w:rPr>
        <w:t xml:space="preserve">taking action on the </w:t>
      </w:r>
      <w:r w:rsidRPr="0097537C">
        <w:rPr>
          <w:rFonts w:ascii="Garamond" w:hAnsi="Garamond"/>
          <w:caps/>
        </w:rPr>
        <w:t xml:space="preserve">Texas Public Finance Authority Unemployment Compensation Obligation Assessment Revenue Refunding Bonds, Series 2014 (in one or more series) </w:t>
      </w:r>
      <w:r w:rsidRPr="0097537C">
        <w:rPr>
          <w:rFonts w:ascii="Garamond" w:hAnsi="Garamond" w:cs="Arial"/>
          <w:bCs/>
          <w:caps/>
        </w:rPr>
        <w:t>pursuant to Texas Administrative Code Title 34, Part 9, Subchapter A, Rule §181.4.</w:t>
      </w:r>
    </w:p>
    <w:p w:rsidR="000F1082" w:rsidRDefault="000F1082" w:rsidP="0087109B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:rsidR="00215ECF" w:rsidRPr="0087109B" w:rsidRDefault="00215ECF" w:rsidP="0097537C">
      <w:pPr>
        <w:pStyle w:val="ListParagraph"/>
        <w:numPr>
          <w:ilvl w:val="0"/>
          <w:numId w:val="4"/>
        </w:numPr>
        <w:jc w:val="both"/>
        <w:rPr>
          <w:rFonts w:ascii="Garamond" w:hAnsi="Garamond"/>
          <w:b/>
        </w:rPr>
      </w:pPr>
      <w:r w:rsidRPr="0087109B">
        <w:rPr>
          <w:rFonts w:ascii="Garamond" w:hAnsi="Garamond"/>
          <w:b/>
        </w:rPr>
        <w:t>Date for Next Board Meeting</w:t>
      </w:r>
    </w:p>
    <w:p w:rsidR="000474DC" w:rsidRPr="0087109B" w:rsidRDefault="000474DC" w:rsidP="00215ECF">
      <w:pPr>
        <w:pStyle w:val="ListParagraph"/>
        <w:ind w:left="540"/>
        <w:jc w:val="both"/>
        <w:rPr>
          <w:rFonts w:ascii="Garamond" w:hAnsi="Garamond"/>
        </w:rPr>
      </w:pPr>
    </w:p>
    <w:p w:rsidR="0097537C" w:rsidRPr="005B03B9" w:rsidRDefault="0097537C" w:rsidP="0097537C">
      <w:pPr>
        <w:pStyle w:val="ListParagraph"/>
        <w:jc w:val="both"/>
        <w:rPr>
          <w:rFonts w:ascii="Garamond" w:hAnsi="Garamond"/>
          <w:b/>
        </w:rPr>
      </w:pPr>
      <w:r w:rsidRPr="005B03B9">
        <w:rPr>
          <w:rFonts w:ascii="Garamond" w:hAnsi="Garamond"/>
        </w:rPr>
        <w:t xml:space="preserve">The next scheduled Planning Session is on Tuesday, </w:t>
      </w:r>
      <w:r>
        <w:rPr>
          <w:rFonts w:ascii="Garamond" w:hAnsi="Garamond"/>
        </w:rPr>
        <w:t>May 13</w:t>
      </w:r>
      <w:r w:rsidRPr="005B03B9">
        <w:rPr>
          <w:rFonts w:ascii="Garamond" w:hAnsi="Garamond"/>
        </w:rPr>
        <w:t xml:space="preserve">, 2014 and the next scheduled Board Meeting is on Thursday, </w:t>
      </w:r>
      <w:r>
        <w:rPr>
          <w:rFonts w:ascii="Garamond" w:hAnsi="Garamond"/>
        </w:rPr>
        <w:t>May</w:t>
      </w:r>
      <w:r w:rsidRPr="005B03B9">
        <w:rPr>
          <w:rFonts w:ascii="Garamond" w:hAnsi="Garamond"/>
        </w:rPr>
        <w:t xml:space="preserve"> 2</w:t>
      </w:r>
      <w:r>
        <w:rPr>
          <w:rFonts w:ascii="Garamond" w:hAnsi="Garamond"/>
        </w:rPr>
        <w:t>2</w:t>
      </w:r>
      <w:r w:rsidRPr="005B03B9">
        <w:rPr>
          <w:rFonts w:ascii="Garamond" w:hAnsi="Garamond"/>
        </w:rPr>
        <w:t>, 2014.</w:t>
      </w:r>
    </w:p>
    <w:p w:rsidR="00D73627" w:rsidRDefault="00D73627" w:rsidP="00215ECF">
      <w:pPr>
        <w:ind w:left="540"/>
        <w:jc w:val="both"/>
        <w:rPr>
          <w:rFonts w:ascii="Garamond" w:hAnsi="Garamond"/>
          <w:b/>
          <w:highlight w:val="yellow"/>
        </w:rPr>
      </w:pPr>
    </w:p>
    <w:p w:rsidR="00215ECF" w:rsidRPr="006A48C7" w:rsidRDefault="00215ECF" w:rsidP="0097537C">
      <w:pPr>
        <w:pStyle w:val="ListParagraph"/>
        <w:numPr>
          <w:ilvl w:val="0"/>
          <w:numId w:val="4"/>
        </w:numPr>
        <w:jc w:val="both"/>
        <w:rPr>
          <w:rFonts w:ascii="Garamond" w:hAnsi="Garamond"/>
          <w:b/>
        </w:rPr>
      </w:pPr>
      <w:r w:rsidRPr="006A48C7">
        <w:rPr>
          <w:rFonts w:ascii="Garamond" w:hAnsi="Garamond"/>
          <w:b/>
        </w:rPr>
        <w:t>Report from the Executive Director</w:t>
      </w:r>
    </w:p>
    <w:p w:rsidR="00FB1FA6" w:rsidRPr="00990337" w:rsidRDefault="00FB1FA6" w:rsidP="00FB1FA6">
      <w:pPr>
        <w:jc w:val="both"/>
        <w:rPr>
          <w:rFonts w:ascii="Garamond" w:hAnsi="Garamond"/>
          <w:highlight w:val="yellow"/>
        </w:rPr>
      </w:pPr>
    </w:p>
    <w:p w:rsidR="002B5D8E" w:rsidRPr="00054EB2" w:rsidRDefault="002B5D8E" w:rsidP="00054EB2">
      <w:pPr>
        <w:pStyle w:val="ListParagraph"/>
        <w:numPr>
          <w:ilvl w:val="0"/>
          <w:numId w:val="9"/>
        </w:numPr>
        <w:ind w:left="1440"/>
        <w:jc w:val="both"/>
        <w:rPr>
          <w:rFonts w:ascii="Garamond" w:hAnsi="Garamond"/>
        </w:rPr>
      </w:pPr>
      <w:r w:rsidRPr="00054EB2">
        <w:rPr>
          <w:rFonts w:ascii="Garamond" w:hAnsi="Garamond"/>
        </w:rPr>
        <w:t xml:space="preserve">Diane </w:t>
      </w:r>
      <w:proofErr w:type="spellStart"/>
      <w:r w:rsidRPr="00054EB2">
        <w:rPr>
          <w:rFonts w:ascii="Garamond" w:hAnsi="Garamond"/>
        </w:rPr>
        <w:t>Hopingardner’s</w:t>
      </w:r>
      <w:proofErr w:type="spellEnd"/>
      <w:r w:rsidRPr="00054EB2">
        <w:rPr>
          <w:rFonts w:ascii="Garamond" w:hAnsi="Garamond"/>
        </w:rPr>
        <w:t xml:space="preserve"> last da</w:t>
      </w:r>
      <w:r w:rsidR="00B54E41">
        <w:rPr>
          <w:rFonts w:ascii="Garamond" w:hAnsi="Garamond"/>
        </w:rPr>
        <w:t xml:space="preserve">y with the agency was </w:t>
      </w:r>
      <w:r w:rsidRPr="00054EB2">
        <w:rPr>
          <w:rFonts w:ascii="Garamond" w:hAnsi="Garamond"/>
        </w:rPr>
        <w:t>March 19</w:t>
      </w:r>
      <w:r w:rsidR="00B54E41">
        <w:rPr>
          <w:rFonts w:ascii="Garamond" w:hAnsi="Garamond"/>
        </w:rPr>
        <w:t>, 2014</w:t>
      </w:r>
      <w:r w:rsidRPr="00054EB2">
        <w:rPr>
          <w:rFonts w:ascii="Garamond" w:hAnsi="Garamond"/>
        </w:rPr>
        <w:t xml:space="preserve">. She has accepted an analyst position at the Texas Public Utility Commission. </w:t>
      </w:r>
    </w:p>
    <w:p w:rsidR="00054EB2" w:rsidRDefault="002B5D8E" w:rsidP="00054EB2">
      <w:pPr>
        <w:pStyle w:val="ListParagraph"/>
        <w:numPr>
          <w:ilvl w:val="0"/>
          <w:numId w:val="9"/>
        </w:numPr>
        <w:ind w:left="1440"/>
        <w:jc w:val="both"/>
        <w:rPr>
          <w:rFonts w:ascii="Garamond" w:hAnsi="Garamond"/>
        </w:rPr>
      </w:pPr>
      <w:r w:rsidRPr="00054EB2">
        <w:rPr>
          <w:rFonts w:ascii="Garamond" w:hAnsi="Garamond"/>
        </w:rPr>
        <w:t xml:space="preserve">Staff has hired an additional Accounting Tech II </w:t>
      </w:r>
      <w:r w:rsidR="00D7581E">
        <w:rPr>
          <w:rFonts w:ascii="Garamond" w:hAnsi="Garamond"/>
        </w:rPr>
        <w:t>who</w:t>
      </w:r>
      <w:r w:rsidRPr="00054EB2">
        <w:rPr>
          <w:rFonts w:ascii="Garamond" w:hAnsi="Garamond"/>
        </w:rPr>
        <w:t xml:space="preserve"> w</w:t>
      </w:r>
      <w:r w:rsidR="00054EB2" w:rsidRPr="00054EB2">
        <w:rPr>
          <w:rFonts w:ascii="Garamond" w:hAnsi="Garamond"/>
        </w:rPr>
        <w:t xml:space="preserve">ill start on April </w:t>
      </w:r>
      <w:r w:rsidR="00D7581E">
        <w:rPr>
          <w:rFonts w:ascii="Garamond" w:hAnsi="Garamond"/>
        </w:rPr>
        <w:t>14</w:t>
      </w:r>
      <w:r w:rsidR="00054EB2" w:rsidRPr="00054EB2">
        <w:rPr>
          <w:rFonts w:ascii="Garamond" w:hAnsi="Garamond"/>
        </w:rPr>
        <w:t xml:space="preserve">, 2014 and </w:t>
      </w:r>
      <w:r w:rsidRPr="00054EB2">
        <w:rPr>
          <w:rFonts w:ascii="Garamond" w:hAnsi="Garamond"/>
        </w:rPr>
        <w:t xml:space="preserve">will help with the local debt strategy workload. </w:t>
      </w:r>
    </w:p>
    <w:p w:rsidR="002B5D8E" w:rsidRDefault="002B5D8E" w:rsidP="00054EB2">
      <w:pPr>
        <w:pStyle w:val="ListParagraph"/>
        <w:numPr>
          <w:ilvl w:val="0"/>
          <w:numId w:val="9"/>
        </w:numPr>
        <w:ind w:left="1440"/>
        <w:jc w:val="both"/>
        <w:rPr>
          <w:rFonts w:ascii="Garamond" w:hAnsi="Garamond"/>
        </w:rPr>
      </w:pPr>
      <w:r w:rsidRPr="00054EB2">
        <w:rPr>
          <w:rFonts w:ascii="Garamond" w:hAnsi="Garamond"/>
        </w:rPr>
        <w:t>Staff is continuing to reconcile the local debt databases going back to fiscal year 2003 and is making progress with both the baseline and capital appreciation bond breakout projects.</w:t>
      </w:r>
    </w:p>
    <w:p w:rsidR="00B54E41" w:rsidRPr="00B54E41" w:rsidRDefault="000901F6" w:rsidP="00B54E41">
      <w:pPr>
        <w:pStyle w:val="ListParagraph"/>
        <w:numPr>
          <w:ilvl w:val="0"/>
          <w:numId w:val="9"/>
        </w:numPr>
        <w:ind w:left="1440"/>
        <w:jc w:val="both"/>
        <w:rPr>
          <w:rFonts w:ascii="Garamond" w:hAnsi="Garamond"/>
        </w:rPr>
      </w:pPr>
      <w:r>
        <w:rPr>
          <w:rFonts w:ascii="Garamond" w:hAnsi="Garamond"/>
        </w:rPr>
        <w:t>Staff is continuing to meet</w:t>
      </w:r>
      <w:r w:rsidR="00B54E41">
        <w:rPr>
          <w:rFonts w:ascii="Garamond" w:hAnsi="Garamond"/>
        </w:rPr>
        <w:t xml:space="preserve"> with MicroAssist as they are working to improve the agency’s debt databases. </w:t>
      </w:r>
    </w:p>
    <w:p w:rsidR="00B54E41" w:rsidRPr="00054EB2" w:rsidRDefault="00B54E41" w:rsidP="00054EB2">
      <w:pPr>
        <w:pStyle w:val="ListParagraph"/>
        <w:numPr>
          <w:ilvl w:val="0"/>
          <w:numId w:val="9"/>
        </w:numPr>
        <w:ind w:left="14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Staff has been </w:t>
      </w:r>
      <w:r w:rsidR="008C0E94">
        <w:rPr>
          <w:rFonts w:ascii="Garamond" w:hAnsi="Garamond"/>
        </w:rPr>
        <w:t xml:space="preserve">invited to give testimony related to transparency </w:t>
      </w:r>
      <w:r w:rsidR="00D7581E">
        <w:rPr>
          <w:rFonts w:ascii="Garamond" w:hAnsi="Garamond"/>
        </w:rPr>
        <w:t xml:space="preserve">to </w:t>
      </w:r>
      <w:r w:rsidR="008C0E94">
        <w:rPr>
          <w:rFonts w:ascii="Garamond" w:hAnsi="Garamond"/>
        </w:rPr>
        <w:t>the House Committee on Investments and Financial Services on May 21, 2014.</w:t>
      </w:r>
      <w:r>
        <w:rPr>
          <w:rFonts w:ascii="Garamond" w:hAnsi="Garamond"/>
        </w:rPr>
        <w:t xml:space="preserve">  </w:t>
      </w:r>
    </w:p>
    <w:p w:rsidR="00D73627" w:rsidRDefault="00D73627" w:rsidP="00FC4AF5">
      <w:pPr>
        <w:pStyle w:val="ListParagraph"/>
        <w:jc w:val="both"/>
        <w:rPr>
          <w:rFonts w:ascii="Garamond" w:hAnsi="Garamond"/>
          <w:b/>
          <w:highlight w:val="yellow"/>
        </w:rPr>
      </w:pPr>
    </w:p>
    <w:p w:rsidR="00215ECF" w:rsidRPr="006A48C7" w:rsidRDefault="00215ECF" w:rsidP="0097537C">
      <w:pPr>
        <w:pStyle w:val="ListParagraph"/>
        <w:numPr>
          <w:ilvl w:val="0"/>
          <w:numId w:val="4"/>
        </w:numPr>
        <w:jc w:val="both"/>
        <w:rPr>
          <w:rFonts w:ascii="Garamond" w:hAnsi="Garamond"/>
          <w:b/>
        </w:rPr>
      </w:pPr>
      <w:r w:rsidRPr="006A48C7">
        <w:rPr>
          <w:rFonts w:ascii="Garamond" w:hAnsi="Garamond"/>
          <w:b/>
        </w:rPr>
        <w:t>Adjourn</w:t>
      </w:r>
    </w:p>
    <w:p w:rsidR="00215ECF" w:rsidRPr="006A48C7" w:rsidRDefault="00215ECF" w:rsidP="006408ED">
      <w:pPr>
        <w:ind w:left="720"/>
        <w:jc w:val="both"/>
        <w:rPr>
          <w:rFonts w:ascii="Garamond" w:hAnsi="Garamond"/>
        </w:rPr>
      </w:pPr>
    </w:p>
    <w:p w:rsidR="00215ECF" w:rsidRPr="006408ED" w:rsidRDefault="00215ECF" w:rsidP="00D96D7F">
      <w:pPr>
        <w:ind w:left="720"/>
        <w:jc w:val="both"/>
        <w:rPr>
          <w:rFonts w:ascii="Garamond" w:hAnsi="Garamond"/>
        </w:rPr>
      </w:pPr>
      <w:r w:rsidRPr="006A48C7">
        <w:rPr>
          <w:rFonts w:ascii="Garamond" w:hAnsi="Garamond"/>
        </w:rPr>
        <w:t xml:space="preserve">There being no further business, the meeting adjourned at </w:t>
      </w:r>
      <w:r w:rsidR="00396D20">
        <w:rPr>
          <w:rFonts w:ascii="Garamond" w:hAnsi="Garamond"/>
        </w:rPr>
        <w:t>10</w:t>
      </w:r>
      <w:r w:rsidRPr="006A48C7">
        <w:rPr>
          <w:rFonts w:ascii="Garamond" w:hAnsi="Garamond"/>
        </w:rPr>
        <w:t>:</w:t>
      </w:r>
      <w:r w:rsidR="00D73627" w:rsidRPr="006A48C7">
        <w:rPr>
          <w:rFonts w:ascii="Garamond" w:hAnsi="Garamond"/>
        </w:rPr>
        <w:t>2</w:t>
      </w:r>
      <w:r w:rsidR="00396D20">
        <w:rPr>
          <w:rFonts w:ascii="Garamond" w:hAnsi="Garamond"/>
        </w:rPr>
        <w:t>7</w:t>
      </w:r>
      <w:r w:rsidRPr="006A48C7">
        <w:rPr>
          <w:rFonts w:ascii="Garamond" w:hAnsi="Garamond"/>
        </w:rPr>
        <w:t xml:space="preserve"> </w:t>
      </w:r>
      <w:r w:rsidR="00396D20">
        <w:rPr>
          <w:rFonts w:ascii="Garamond" w:hAnsi="Garamond"/>
        </w:rPr>
        <w:t>a</w:t>
      </w:r>
      <w:r w:rsidRPr="006A48C7">
        <w:rPr>
          <w:rFonts w:ascii="Garamond" w:hAnsi="Garamond"/>
        </w:rPr>
        <w:t>.m.</w:t>
      </w:r>
    </w:p>
    <w:p w:rsidR="00215ECF" w:rsidRDefault="00215ECF" w:rsidP="00215ECF">
      <w:pPr>
        <w:ind w:left="720"/>
        <w:jc w:val="both"/>
        <w:rPr>
          <w:rFonts w:ascii="Garamond" w:hAnsi="Garamond"/>
          <w:b/>
        </w:rPr>
      </w:pPr>
    </w:p>
    <w:p w:rsidR="00215ECF" w:rsidRDefault="00215ECF" w:rsidP="006408ED">
      <w:pPr>
        <w:ind w:left="720"/>
        <w:jc w:val="both"/>
        <w:rPr>
          <w:rFonts w:ascii="Garamond" w:hAnsi="Garamond"/>
        </w:rPr>
      </w:pPr>
    </w:p>
    <w:p w:rsidR="00215ECF" w:rsidRDefault="00215ECF" w:rsidP="006408ED">
      <w:pPr>
        <w:ind w:left="720"/>
        <w:jc w:val="both"/>
        <w:rPr>
          <w:rFonts w:ascii="Garamond" w:hAnsi="Garamond"/>
        </w:rPr>
      </w:pPr>
    </w:p>
    <w:p w:rsidR="000B620A" w:rsidRPr="009A19E5" w:rsidRDefault="000B620A" w:rsidP="00DC2E76">
      <w:pPr>
        <w:ind w:left="720"/>
        <w:jc w:val="both"/>
        <w:rPr>
          <w:rFonts w:ascii="Garamond" w:hAnsi="Garamond"/>
        </w:rPr>
      </w:pPr>
    </w:p>
    <w:p w:rsidR="00B13BEA" w:rsidRPr="00DC2E76" w:rsidRDefault="00B13BEA" w:rsidP="006408ED">
      <w:pPr>
        <w:ind w:left="720"/>
        <w:jc w:val="both"/>
        <w:rPr>
          <w:rFonts w:ascii="Garamond" w:hAnsi="Garamond"/>
          <w:b/>
        </w:rPr>
      </w:pPr>
    </w:p>
    <w:sectPr w:rsidR="00B13BEA" w:rsidRPr="00DC2E76" w:rsidSect="005D7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D8E" w:rsidRDefault="002B5D8E">
      <w:r>
        <w:separator/>
      </w:r>
    </w:p>
  </w:endnote>
  <w:endnote w:type="continuationSeparator" w:id="0">
    <w:p w:rsidR="002B5D8E" w:rsidRDefault="002B5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A53" w:rsidRDefault="00551A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D8E" w:rsidRDefault="002B5D8E">
    <w:pPr>
      <w:pStyle w:val="Footer"/>
    </w:pPr>
  </w:p>
  <w:p w:rsidR="002B5D8E" w:rsidRDefault="002B5D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A53" w:rsidRDefault="00551A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D8E" w:rsidRDefault="002B5D8E">
      <w:r>
        <w:separator/>
      </w:r>
    </w:p>
  </w:footnote>
  <w:footnote w:type="continuationSeparator" w:id="0">
    <w:p w:rsidR="002B5D8E" w:rsidRDefault="002B5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A53" w:rsidRDefault="00551A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A53" w:rsidRDefault="00551A5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A53" w:rsidRDefault="00551A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83632"/>
    <w:multiLevelType w:val="hybridMultilevel"/>
    <w:tmpl w:val="CB0C2B74"/>
    <w:lvl w:ilvl="0" w:tplc="D1982CD4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9F148EE"/>
    <w:multiLevelType w:val="hybridMultilevel"/>
    <w:tmpl w:val="C2744E16"/>
    <w:lvl w:ilvl="0" w:tplc="C4D6E1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CD2DB7"/>
    <w:multiLevelType w:val="hybridMultilevel"/>
    <w:tmpl w:val="EAA8DEF6"/>
    <w:lvl w:ilvl="0" w:tplc="9F5ADAD2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B935A20"/>
    <w:multiLevelType w:val="hybridMultilevel"/>
    <w:tmpl w:val="6BEE18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E25879"/>
    <w:multiLevelType w:val="hybridMultilevel"/>
    <w:tmpl w:val="B854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82C26"/>
    <w:multiLevelType w:val="hybridMultilevel"/>
    <w:tmpl w:val="621AF1E8"/>
    <w:lvl w:ilvl="0" w:tplc="CA244578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C01B7"/>
    <w:multiLevelType w:val="hybridMultilevel"/>
    <w:tmpl w:val="C8366F4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17173"/>
    <w:multiLevelType w:val="hybridMultilevel"/>
    <w:tmpl w:val="49DA8C94"/>
    <w:lvl w:ilvl="0" w:tplc="6E6CAED6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A5E0A"/>
    <w:multiLevelType w:val="hybridMultilevel"/>
    <w:tmpl w:val="CA908BD0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removePersonalInformation/>
  <w:removeDateAndTime/>
  <w:embedSystemFonts/>
  <w:bordersDoNotSurroundHeader/>
  <w:bordersDoNotSurroundFooter/>
  <w:proofState w:spelling="clean" w:grammar="clean"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284F"/>
    <w:rsid w:val="00003CE5"/>
    <w:rsid w:val="00004CC4"/>
    <w:rsid w:val="0001087F"/>
    <w:rsid w:val="000131C4"/>
    <w:rsid w:val="00020353"/>
    <w:rsid w:val="0002637D"/>
    <w:rsid w:val="000274E3"/>
    <w:rsid w:val="0004011E"/>
    <w:rsid w:val="0004679F"/>
    <w:rsid w:val="000474DC"/>
    <w:rsid w:val="000478E2"/>
    <w:rsid w:val="0005476C"/>
    <w:rsid w:val="00054EB2"/>
    <w:rsid w:val="00054F19"/>
    <w:rsid w:val="00055965"/>
    <w:rsid w:val="000559FC"/>
    <w:rsid w:val="00057D6A"/>
    <w:rsid w:val="000640D7"/>
    <w:rsid w:val="00065786"/>
    <w:rsid w:val="00066B41"/>
    <w:rsid w:val="00067C5F"/>
    <w:rsid w:val="00077DB2"/>
    <w:rsid w:val="00081207"/>
    <w:rsid w:val="00081FDE"/>
    <w:rsid w:val="0008207F"/>
    <w:rsid w:val="000829F2"/>
    <w:rsid w:val="00087788"/>
    <w:rsid w:val="000901F6"/>
    <w:rsid w:val="0009251D"/>
    <w:rsid w:val="00093266"/>
    <w:rsid w:val="00094A13"/>
    <w:rsid w:val="00096B48"/>
    <w:rsid w:val="00097FA5"/>
    <w:rsid w:val="000A7425"/>
    <w:rsid w:val="000B0CD4"/>
    <w:rsid w:val="000B1258"/>
    <w:rsid w:val="000B1CF1"/>
    <w:rsid w:val="000B30B9"/>
    <w:rsid w:val="000B620A"/>
    <w:rsid w:val="000C0FF6"/>
    <w:rsid w:val="000C75C9"/>
    <w:rsid w:val="000D0D18"/>
    <w:rsid w:val="000D2E95"/>
    <w:rsid w:val="000D357E"/>
    <w:rsid w:val="000D76AB"/>
    <w:rsid w:val="000E1466"/>
    <w:rsid w:val="000E675B"/>
    <w:rsid w:val="000F1082"/>
    <w:rsid w:val="000F1A0B"/>
    <w:rsid w:val="000F37AD"/>
    <w:rsid w:val="000F62BB"/>
    <w:rsid w:val="00106425"/>
    <w:rsid w:val="0011495D"/>
    <w:rsid w:val="00144D9F"/>
    <w:rsid w:val="00147346"/>
    <w:rsid w:val="00152554"/>
    <w:rsid w:val="00163BF5"/>
    <w:rsid w:val="00166FA8"/>
    <w:rsid w:val="001702CE"/>
    <w:rsid w:val="0017102C"/>
    <w:rsid w:val="00171047"/>
    <w:rsid w:val="00175AE0"/>
    <w:rsid w:val="0019163F"/>
    <w:rsid w:val="00192863"/>
    <w:rsid w:val="001939CF"/>
    <w:rsid w:val="001977F6"/>
    <w:rsid w:val="001A063E"/>
    <w:rsid w:val="001A3683"/>
    <w:rsid w:val="001A3BF8"/>
    <w:rsid w:val="001A6499"/>
    <w:rsid w:val="001B0A8F"/>
    <w:rsid w:val="001B5116"/>
    <w:rsid w:val="001B51F0"/>
    <w:rsid w:val="001B53F3"/>
    <w:rsid w:val="001C380D"/>
    <w:rsid w:val="001C3A0B"/>
    <w:rsid w:val="001C4F6C"/>
    <w:rsid w:val="001C5BFD"/>
    <w:rsid w:val="001E3675"/>
    <w:rsid w:val="001E617B"/>
    <w:rsid w:val="001F4AC3"/>
    <w:rsid w:val="001F6BF1"/>
    <w:rsid w:val="0020468D"/>
    <w:rsid w:val="00206834"/>
    <w:rsid w:val="00206F7A"/>
    <w:rsid w:val="002137F6"/>
    <w:rsid w:val="00215157"/>
    <w:rsid w:val="00215ECF"/>
    <w:rsid w:val="00217F52"/>
    <w:rsid w:val="00220D80"/>
    <w:rsid w:val="0022148F"/>
    <w:rsid w:val="002245C5"/>
    <w:rsid w:val="002266AB"/>
    <w:rsid w:val="00227B6E"/>
    <w:rsid w:val="00244CAD"/>
    <w:rsid w:val="00246F84"/>
    <w:rsid w:val="00250E66"/>
    <w:rsid w:val="00263550"/>
    <w:rsid w:val="002648D0"/>
    <w:rsid w:val="00274E7A"/>
    <w:rsid w:val="0027598D"/>
    <w:rsid w:val="00277BE7"/>
    <w:rsid w:val="0028035A"/>
    <w:rsid w:val="0028192A"/>
    <w:rsid w:val="00282900"/>
    <w:rsid w:val="00283CB3"/>
    <w:rsid w:val="00290AD5"/>
    <w:rsid w:val="0029117E"/>
    <w:rsid w:val="00294D04"/>
    <w:rsid w:val="002A0464"/>
    <w:rsid w:val="002A1840"/>
    <w:rsid w:val="002A1DEE"/>
    <w:rsid w:val="002A380E"/>
    <w:rsid w:val="002B2D86"/>
    <w:rsid w:val="002B5548"/>
    <w:rsid w:val="002B5D8E"/>
    <w:rsid w:val="002B60C5"/>
    <w:rsid w:val="002C32B5"/>
    <w:rsid w:val="002C5017"/>
    <w:rsid w:val="002C7363"/>
    <w:rsid w:val="002D2996"/>
    <w:rsid w:val="002D45D6"/>
    <w:rsid w:val="002D5A11"/>
    <w:rsid w:val="002D62A1"/>
    <w:rsid w:val="002D64C8"/>
    <w:rsid w:val="002D727B"/>
    <w:rsid w:val="002D7598"/>
    <w:rsid w:val="002E7201"/>
    <w:rsid w:val="003006AE"/>
    <w:rsid w:val="00300725"/>
    <w:rsid w:val="00310DEC"/>
    <w:rsid w:val="0031300C"/>
    <w:rsid w:val="00315F05"/>
    <w:rsid w:val="00316543"/>
    <w:rsid w:val="0031774B"/>
    <w:rsid w:val="0032038B"/>
    <w:rsid w:val="00321E9B"/>
    <w:rsid w:val="003244FE"/>
    <w:rsid w:val="0032490F"/>
    <w:rsid w:val="00325208"/>
    <w:rsid w:val="00327489"/>
    <w:rsid w:val="00334259"/>
    <w:rsid w:val="00335102"/>
    <w:rsid w:val="00343606"/>
    <w:rsid w:val="003450B7"/>
    <w:rsid w:val="00351AC9"/>
    <w:rsid w:val="00351FA1"/>
    <w:rsid w:val="00352649"/>
    <w:rsid w:val="00353839"/>
    <w:rsid w:val="0035411E"/>
    <w:rsid w:val="0035489D"/>
    <w:rsid w:val="00355D92"/>
    <w:rsid w:val="00363932"/>
    <w:rsid w:val="00364332"/>
    <w:rsid w:val="0037051B"/>
    <w:rsid w:val="00374D91"/>
    <w:rsid w:val="00376F0A"/>
    <w:rsid w:val="00380F87"/>
    <w:rsid w:val="00381D33"/>
    <w:rsid w:val="0038257D"/>
    <w:rsid w:val="00382CED"/>
    <w:rsid w:val="0038359C"/>
    <w:rsid w:val="0038624F"/>
    <w:rsid w:val="0038674F"/>
    <w:rsid w:val="00395DDC"/>
    <w:rsid w:val="00395E17"/>
    <w:rsid w:val="00396D20"/>
    <w:rsid w:val="003A005E"/>
    <w:rsid w:val="003A322B"/>
    <w:rsid w:val="003A588F"/>
    <w:rsid w:val="003A5F50"/>
    <w:rsid w:val="003A6C3B"/>
    <w:rsid w:val="003A6E55"/>
    <w:rsid w:val="003A7682"/>
    <w:rsid w:val="003C60AF"/>
    <w:rsid w:val="003D14E5"/>
    <w:rsid w:val="003D2EBE"/>
    <w:rsid w:val="003D50F3"/>
    <w:rsid w:val="003E38CD"/>
    <w:rsid w:val="003E7D01"/>
    <w:rsid w:val="003F2358"/>
    <w:rsid w:val="003F65AE"/>
    <w:rsid w:val="00401204"/>
    <w:rsid w:val="00403E16"/>
    <w:rsid w:val="0040458D"/>
    <w:rsid w:val="004143B2"/>
    <w:rsid w:val="00415A74"/>
    <w:rsid w:val="00420BBC"/>
    <w:rsid w:val="00423C52"/>
    <w:rsid w:val="00427B89"/>
    <w:rsid w:val="004322DF"/>
    <w:rsid w:val="00433A74"/>
    <w:rsid w:val="00441A6D"/>
    <w:rsid w:val="0044329D"/>
    <w:rsid w:val="0044460F"/>
    <w:rsid w:val="00451326"/>
    <w:rsid w:val="0045576C"/>
    <w:rsid w:val="00464B25"/>
    <w:rsid w:val="004656FE"/>
    <w:rsid w:val="00471E24"/>
    <w:rsid w:val="0047290F"/>
    <w:rsid w:val="00472BBD"/>
    <w:rsid w:val="00474971"/>
    <w:rsid w:val="00483D5C"/>
    <w:rsid w:val="004854C6"/>
    <w:rsid w:val="004933BB"/>
    <w:rsid w:val="00497AFB"/>
    <w:rsid w:val="00497C04"/>
    <w:rsid w:val="00497D64"/>
    <w:rsid w:val="004A03F5"/>
    <w:rsid w:val="004B078D"/>
    <w:rsid w:val="004B0EEC"/>
    <w:rsid w:val="004B4C84"/>
    <w:rsid w:val="004C747A"/>
    <w:rsid w:val="004D0575"/>
    <w:rsid w:val="004D0E95"/>
    <w:rsid w:val="004E0950"/>
    <w:rsid w:val="004E1114"/>
    <w:rsid w:val="004E4D60"/>
    <w:rsid w:val="004E5D36"/>
    <w:rsid w:val="004E72B9"/>
    <w:rsid w:val="004F6119"/>
    <w:rsid w:val="004F6AF8"/>
    <w:rsid w:val="00501603"/>
    <w:rsid w:val="00502B94"/>
    <w:rsid w:val="005049E8"/>
    <w:rsid w:val="00504E0C"/>
    <w:rsid w:val="0051412B"/>
    <w:rsid w:val="00517FE4"/>
    <w:rsid w:val="0052207B"/>
    <w:rsid w:val="005224A3"/>
    <w:rsid w:val="00523C04"/>
    <w:rsid w:val="00531253"/>
    <w:rsid w:val="0053278F"/>
    <w:rsid w:val="00535FAA"/>
    <w:rsid w:val="00537E8C"/>
    <w:rsid w:val="005427BD"/>
    <w:rsid w:val="0054345D"/>
    <w:rsid w:val="00544C50"/>
    <w:rsid w:val="00551578"/>
    <w:rsid w:val="00551A53"/>
    <w:rsid w:val="00560D67"/>
    <w:rsid w:val="005621E8"/>
    <w:rsid w:val="00575C61"/>
    <w:rsid w:val="00580377"/>
    <w:rsid w:val="005829D2"/>
    <w:rsid w:val="00583DD2"/>
    <w:rsid w:val="005912CB"/>
    <w:rsid w:val="005924B3"/>
    <w:rsid w:val="00592C6A"/>
    <w:rsid w:val="0059379A"/>
    <w:rsid w:val="005A07CC"/>
    <w:rsid w:val="005A2471"/>
    <w:rsid w:val="005A4EE6"/>
    <w:rsid w:val="005B635D"/>
    <w:rsid w:val="005B73E0"/>
    <w:rsid w:val="005C0BEB"/>
    <w:rsid w:val="005C30A2"/>
    <w:rsid w:val="005C319B"/>
    <w:rsid w:val="005D7A0A"/>
    <w:rsid w:val="005E0203"/>
    <w:rsid w:val="005E43E5"/>
    <w:rsid w:val="005E49BB"/>
    <w:rsid w:val="005F2938"/>
    <w:rsid w:val="005F6C6D"/>
    <w:rsid w:val="0060110D"/>
    <w:rsid w:val="00603F46"/>
    <w:rsid w:val="006054A3"/>
    <w:rsid w:val="0060640F"/>
    <w:rsid w:val="006072B0"/>
    <w:rsid w:val="006107FA"/>
    <w:rsid w:val="00611A40"/>
    <w:rsid w:val="006129DE"/>
    <w:rsid w:val="00615743"/>
    <w:rsid w:val="00624BA1"/>
    <w:rsid w:val="00635A5B"/>
    <w:rsid w:val="006361B2"/>
    <w:rsid w:val="00637652"/>
    <w:rsid w:val="00637DBA"/>
    <w:rsid w:val="006408ED"/>
    <w:rsid w:val="006513E8"/>
    <w:rsid w:val="00651950"/>
    <w:rsid w:val="00653632"/>
    <w:rsid w:val="00657CAB"/>
    <w:rsid w:val="00664F05"/>
    <w:rsid w:val="00666B89"/>
    <w:rsid w:val="006719A8"/>
    <w:rsid w:val="006800FF"/>
    <w:rsid w:val="00681D42"/>
    <w:rsid w:val="006872C0"/>
    <w:rsid w:val="00695CF8"/>
    <w:rsid w:val="00697C87"/>
    <w:rsid w:val="006A04E7"/>
    <w:rsid w:val="006A48C7"/>
    <w:rsid w:val="006B510C"/>
    <w:rsid w:val="006C4B5A"/>
    <w:rsid w:val="006C57D6"/>
    <w:rsid w:val="006D14D6"/>
    <w:rsid w:val="006D283D"/>
    <w:rsid w:val="006D2A35"/>
    <w:rsid w:val="006D5D88"/>
    <w:rsid w:val="006E142E"/>
    <w:rsid w:val="006E29FE"/>
    <w:rsid w:val="006E6E60"/>
    <w:rsid w:val="006F0E64"/>
    <w:rsid w:val="006F3C31"/>
    <w:rsid w:val="006F7A5B"/>
    <w:rsid w:val="00702A84"/>
    <w:rsid w:val="007057FF"/>
    <w:rsid w:val="00714370"/>
    <w:rsid w:val="00715D4E"/>
    <w:rsid w:val="00715E09"/>
    <w:rsid w:val="0071624E"/>
    <w:rsid w:val="00722503"/>
    <w:rsid w:val="00724B7A"/>
    <w:rsid w:val="00724F5D"/>
    <w:rsid w:val="007258EE"/>
    <w:rsid w:val="00725CFD"/>
    <w:rsid w:val="007342C1"/>
    <w:rsid w:val="00744344"/>
    <w:rsid w:val="00744BB0"/>
    <w:rsid w:val="00751765"/>
    <w:rsid w:val="00753673"/>
    <w:rsid w:val="00753EF5"/>
    <w:rsid w:val="00756EBC"/>
    <w:rsid w:val="0076111B"/>
    <w:rsid w:val="007623DA"/>
    <w:rsid w:val="00762963"/>
    <w:rsid w:val="007726CD"/>
    <w:rsid w:val="00784CC6"/>
    <w:rsid w:val="00785668"/>
    <w:rsid w:val="00793C64"/>
    <w:rsid w:val="00793D3F"/>
    <w:rsid w:val="00796348"/>
    <w:rsid w:val="007973DE"/>
    <w:rsid w:val="007A33A8"/>
    <w:rsid w:val="007A59AF"/>
    <w:rsid w:val="007B0E2C"/>
    <w:rsid w:val="007B22EA"/>
    <w:rsid w:val="007B52B9"/>
    <w:rsid w:val="007C2027"/>
    <w:rsid w:val="007D015A"/>
    <w:rsid w:val="007D04A6"/>
    <w:rsid w:val="007D42EF"/>
    <w:rsid w:val="007D44C0"/>
    <w:rsid w:val="007D714F"/>
    <w:rsid w:val="007D7B2A"/>
    <w:rsid w:val="007E15A0"/>
    <w:rsid w:val="007E5C5E"/>
    <w:rsid w:val="007F38A2"/>
    <w:rsid w:val="007F4553"/>
    <w:rsid w:val="00804867"/>
    <w:rsid w:val="00805B1C"/>
    <w:rsid w:val="0080619C"/>
    <w:rsid w:val="008105B3"/>
    <w:rsid w:val="0081061F"/>
    <w:rsid w:val="0081123A"/>
    <w:rsid w:val="00811E65"/>
    <w:rsid w:val="0082176A"/>
    <w:rsid w:val="0082435C"/>
    <w:rsid w:val="00825CE5"/>
    <w:rsid w:val="00827511"/>
    <w:rsid w:val="00836E7B"/>
    <w:rsid w:val="00840EF3"/>
    <w:rsid w:val="00844CE9"/>
    <w:rsid w:val="00863DC8"/>
    <w:rsid w:val="00867D31"/>
    <w:rsid w:val="0087109B"/>
    <w:rsid w:val="00872CD4"/>
    <w:rsid w:val="0087541E"/>
    <w:rsid w:val="008760B8"/>
    <w:rsid w:val="00877B95"/>
    <w:rsid w:val="00881CA9"/>
    <w:rsid w:val="0088431C"/>
    <w:rsid w:val="0088556F"/>
    <w:rsid w:val="00885578"/>
    <w:rsid w:val="0089011E"/>
    <w:rsid w:val="00892671"/>
    <w:rsid w:val="008A1F5E"/>
    <w:rsid w:val="008A21B9"/>
    <w:rsid w:val="008B2AB3"/>
    <w:rsid w:val="008B3442"/>
    <w:rsid w:val="008C0C05"/>
    <w:rsid w:val="008C0E94"/>
    <w:rsid w:val="008C1508"/>
    <w:rsid w:val="008D25C1"/>
    <w:rsid w:val="008D2E82"/>
    <w:rsid w:val="008D3DAC"/>
    <w:rsid w:val="008D5CF8"/>
    <w:rsid w:val="008D75CC"/>
    <w:rsid w:val="008E3D5C"/>
    <w:rsid w:val="008E75FE"/>
    <w:rsid w:val="008F2002"/>
    <w:rsid w:val="008F48B7"/>
    <w:rsid w:val="008F6426"/>
    <w:rsid w:val="00907620"/>
    <w:rsid w:val="00907A1A"/>
    <w:rsid w:val="00910BA2"/>
    <w:rsid w:val="00911E05"/>
    <w:rsid w:val="00913AD8"/>
    <w:rsid w:val="00914B3F"/>
    <w:rsid w:val="00916C1C"/>
    <w:rsid w:val="00916D3C"/>
    <w:rsid w:val="00921B8C"/>
    <w:rsid w:val="009223FB"/>
    <w:rsid w:val="00922654"/>
    <w:rsid w:val="0093060B"/>
    <w:rsid w:val="0093101D"/>
    <w:rsid w:val="009348D1"/>
    <w:rsid w:val="00936C66"/>
    <w:rsid w:val="009422F7"/>
    <w:rsid w:val="00951282"/>
    <w:rsid w:val="009535EA"/>
    <w:rsid w:val="0095454C"/>
    <w:rsid w:val="00962168"/>
    <w:rsid w:val="009644BD"/>
    <w:rsid w:val="009673D1"/>
    <w:rsid w:val="009738E7"/>
    <w:rsid w:val="009747B1"/>
    <w:rsid w:val="009751BD"/>
    <w:rsid w:val="0097537C"/>
    <w:rsid w:val="00984914"/>
    <w:rsid w:val="00990337"/>
    <w:rsid w:val="00992A15"/>
    <w:rsid w:val="00995E2E"/>
    <w:rsid w:val="009A19E5"/>
    <w:rsid w:val="009A3B14"/>
    <w:rsid w:val="009A4C6C"/>
    <w:rsid w:val="009B06DF"/>
    <w:rsid w:val="009B68AD"/>
    <w:rsid w:val="009B793A"/>
    <w:rsid w:val="009C6B7E"/>
    <w:rsid w:val="009D26C6"/>
    <w:rsid w:val="009D6EAE"/>
    <w:rsid w:val="009E1856"/>
    <w:rsid w:val="009F2F10"/>
    <w:rsid w:val="00A00730"/>
    <w:rsid w:val="00A024A6"/>
    <w:rsid w:val="00A03824"/>
    <w:rsid w:val="00A058B8"/>
    <w:rsid w:val="00A05EE7"/>
    <w:rsid w:val="00A068EF"/>
    <w:rsid w:val="00A114E8"/>
    <w:rsid w:val="00A130A4"/>
    <w:rsid w:val="00A1462C"/>
    <w:rsid w:val="00A17595"/>
    <w:rsid w:val="00A214E4"/>
    <w:rsid w:val="00A2236F"/>
    <w:rsid w:val="00A3054B"/>
    <w:rsid w:val="00A36769"/>
    <w:rsid w:val="00A36A14"/>
    <w:rsid w:val="00A46588"/>
    <w:rsid w:val="00A46AEB"/>
    <w:rsid w:val="00A46CFB"/>
    <w:rsid w:val="00A53447"/>
    <w:rsid w:val="00A537E4"/>
    <w:rsid w:val="00A764BB"/>
    <w:rsid w:val="00A765A5"/>
    <w:rsid w:val="00A80B89"/>
    <w:rsid w:val="00A80DC8"/>
    <w:rsid w:val="00A825AB"/>
    <w:rsid w:val="00A84676"/>
    <w:rsid w:val="00A903E6"/>
    <w:rsid w:val="00A90498"/>
    <w:rsid w:val="00A904BC"/>
    <w:rsid w:val="00A911F3"/>
    <w:rsid w:val="00A91452"/>
    <w:rsid w:val="00A9437F"/>
    <w:rsid w:val="00A94D74"/>
    <w:rsid w:val="00AA0F2C"/>
    <w:rsid w:val="00AA2421"/>
    <w:rsid w:val="00AA2949"/>
    <w:rsid w:val="00AA59BB"/>
    <w:rsid w:val="00AA70E8"/>
    <w:rsid w:val="00AA7A50"/>
    <w:rsid w:val="00AB2FE7"/>
    <w:rsid w:val="00AB3C68"/>
    <w:rsid w:val="00AB3E99"/>
    <w:rsid w:val="00AE451F"/>
    <w:rsid w:val="00AE5756"/>
    <w:rsid w:val="00AF6399"/>
    <w:rsid w:val="00B01A5E"/>
    <w:rsid w:val="00B02186"/>
    <w:rsid w:val="00B02DC7"/>
    <w:rsid w:val="00B03249"/>
    <w:rsid w:val="00B03FB4"/>
    <w:rsid w:val="00B0677A"/>
    <w:rsid w:val="00B12017"/>
    <w:rsid w:val="00B13840"/>
    <w:rsid w:val="00B13BEA"/>
    <w:rsid w:val="00B26708"/>
    <w:rsid w:val="00B26B34"/>
    <w:rsid w:val="00B3198A"/>
    <w:rsid w:val="00B31C5A"/>
    <w:rsid w:val="00B34B3F"/>
    <w:rsid w:val="00B46E0D"/>
    <w:rsid w:val="00B47039"/>
    <w:rsid w:val="00B47489"/>
    <w:rsid w:val="00B54E41"/>
    <w:rsid w:val="00B5568C"/>
    <w:rsid w:val="00B5691D"/>
    <w:rsid w:val="00B61955"/>
    <w:rsid w:val="00B70366"/>
    <w:rsid w:val="00B73969"/>
    <w:rsid w:val="00B81B78"/>
    <w:rsid w:val="00B90A4B"/>
    <w:rsid w:val="00B9404A"/>
    <w:rsid w:val="00BA01E6"/>
    <w:rsid w:val="00BA28F1"/>
    <w:rsid w:val="00BA4350"/>
    <w:rsid w:val="00BA5CFB"/>
    <w:rsid w:val="00BA6069"/>
    <w:rsid w:val="00BB1E91"/>
    <w:rsid w:val="00BB3E6B"/>
    <w:rsid w:val="00BB7F18"/>
    <w:rsid w:val="00BC0648"/>
    <w:rsid w:val="00BC1539"/>
    <w:rsid w:val="00BC30A8"/>
    <w:rsid w:val="00BD20C6"/>
    <w:rsid w:val="00BD32B9"/>
    <w:rsid w:val="00BD6E3F"/>
    <w:rsid w:val="00BD7033"/>
    <w:rsid w:val="00BE1A2F"/>
    <w:rsid w:val="00BE2AEA"/>
    <w:rsid w:val="00BE2FC6"/>
    <w:rsid w:val="00BF2A44"/>
    <w:rsid w:val="00C008B7"/>
    <w:rsid w:val="00C01CAB"/>
    <w:rsid w:val="00C035E1"/>
    <w:rsid w:val="00C11024"/>
    <w:rsid w:val="00C16412"/>
    <w:rsid w:val="00C17AB7"/>
    <w:rsid w:val="00C21FD7"/>
    <w:rsid w:val="00C22809"/>
    <w:rsid w:val="00C25ADA"/>
    <w:rsid w:val="00C313DB"/>
    <w:rsid w:val="00C320A7"/>
    <w:rsid w:val="00C3267C"/>
    <w:rsid w:val="00C3674E"/>
    <w:rsid w:val="00C510A1"/>
    <w:rsid w:val="00C53BE2"/>
    <w:rsid w:val="00C53D1C"/>
    <w:rsid w:val="00C56A35"/>
    <w:rsid w:val="00C626A4"/>
    <w:rsid w:val="00C6420F"/>
    <w:rsid w:val="00C64C9D"/>
    <w:rsid w:val="00C74773"/>
    <w:rsid w:val="00C75B3E"/>
    <w:rsid w:val="00C75BB4"/>
    <w:rsid w:val="00C760D2"/>
    <w:rsid w:val="00C761CA"/>
    <w:rsid w:val="00C820EC"/>
    <w:rsid w:val="00C853EB"/>
    <w:rsid w:val="00C87BBE"/>
    <w:rsid w:val="00C909FC"/>
    <w:rsid w:val="00C936CC"/>
    <w:rsid w:val="00CA0221"/>
    <w:rsid w:val="00CA7C9E"/>
    <w:rsid w:val="00CB1A95"/>
    <w:rsid w:val="00CB2032"/>
    <w:rsid w:val="00CB4A29"/>
    <w:rsid w:val="00CB5477"/>
    <w:rsid w:val="00CB599D"/>
    <w:rsid w:val="00CC741A"/>
    <w:rsid w:val="00CD3AC3"/>
    <w:rsid w:val="00CD702C"/>
    <w:rsid w:val="00CE26E6"/>
    <w:rsid w:val="00CE5D87"/>
    <w:rsid w:val="00CF1DC7"/>
    <w:rsid w:val="00CF3382"/>
    <w:rsid w:val="00CF3C30"/>
    <w:rsid w:val="00D051AF"/>
    <w:rsid w:val="00D0535D"/>
    <w:rsid w:val="00D076D8"/>
    <w:rsid w:val="00D1568A"/>
    <w:rsid w:val="00D16999"/>
    <w:rsid w:val="00D16B39"/>
    <w:rsid w:val="00D16C36"/>
    <w:rsid w:val="00D21B2E"/>
    <w:rsid w:val="00D22EEC"/>
    <w:rsid w:val="00D4116D"/>
    <w:rsid w:val="00D535DB"/>
    <w:rsid w:val="00D544DE"/>
    <w:rsid w:val="00D64401"/>
    <w:rsid w:val="00D73627"/>
    <w:rsid w:val="00D74B3B"/>
    <w:rsid w:val="00D7581E"/>
    <w:rsid w:val="00D80D70"/>
    <w:rsid w:val="00D82318"/>
    <w:rsid w:val="00D87D05"/>
    <w:rsid w:val="00D9359F"/>
    <w:rsid w:val="00D93ED7"/>
    <w:rsid w:val="00D93EFA"/>
    <w:rsid w:val="00D96354"/>
    <w:rsid w:val="00D96D7F"/>
    <w:rsid w:val="00DA2DE7"/>
    <w:rsid w:val="00DA3E19"/>
    <w:rsid w:val="00DB04F7"/>
    <w:rsid w:val="00DB6F16"/>
    <w:rsid w:val="00DC13FA"/>
    <w:rsid w:val="00DC2760"/>
    <w:rsid w:val="00DC28E6"/>
    <w:rsid w:val="00DC2E76"/>
    <w:rsid w:val="00DD1060"/>
    <w:rsid w:val="00DD6338"/>
    <w:rsid w:val="00DE174A"/>
    <w:rsid w:val="00DE1985"/>
    <w:rsid w:val="00DE216B"/>
    <w:rsid w:val="00DE33C0"/>
    <w:rsid w:val="00DE7F97"/>
    <w:rsid w:val="00DF093D"/>
    <w:rsid w:val="00DF1947"/>
    <w:rsid w:val="00E00EAD"/>
    <w:rsid w:val="00E073AC"/>
    <w:rsid w:val="00E07A70"/>
    <w:rsid w:val="00E14EDB"/>
    <w:rsid w:val="00E14FF0"/>
    <w:rsid w:val="00E16048"/>
    <w:rsid w:val="00E25ED7"/>
    <w:rsid w:val="00E2766D"/>
    <w:rsid w:val="00E3141C"/>
    <w:rsid w:val="00E35FEE"/>
    <w:rsid w:val="00E3790D"/>
    <w:rsid w:val="00E42CC2"/>
    <w:rsid w:val="00E4528C"/>
    <w:rsid w:val="00E474D0"/>
    <w:rsid w:val="00E54AF3"/>
    <w:rsid w:val="00E56C8E"/>
    <w:rsid w:val="00E56E94"/>
    <w:rsid w:val="00E6106F"/>
    <w:rsid w:val="00E64337"/>
    <w:rsid w:val="00E6529F"/>
    <w:rsid w:val="00E67A4B"/>
    <w:rsid w:val="00E81129"/>
    <w:rsid w:val="00E8209F"/>
    <w:rsid w:val="00E854AC"/>
    <w:rsid w:val="00E8582D"/>
    <w:rsid w:val="00E97326"/>
    <w:rsid w:val="00EA399C"/>
    <w:rsid w:val="00EA673A"/>
    <w:rsid w:val="00EA71E1"/>
    <w:rsid w:val="00EA7608"/>
    <w:rsid w:val="00EB00DB"/>
    <w:rsid w:val="00EB0D98"/>
    <w:rsid w:val="00EB6ED1"/>
    <w:rsid w:val="00EB70BF"/>
    <w:rsid w:val="00EB75F7"/>
    <w:rsid w:val="00EC1705"/>
    <w:rsid w:val="00EC488F"/>
    <w:rsid w:val="00EC5D9F"/>
    <w:rsid w:val="00EC7666"/>
    <w:rsid w:val="00EE3142"/>
    <w:rsid w:val="00EE64C1"/>
    <w:rsid w:val="00EE727C"/>
    <w:rsid w:val="00EF21DF"/>
    <w:rsid w:val="00F03D02"/>
    <w:rsid w:val="00F05480"/>
    <w:rsid w:val="00F06CD1"/>
    <w:rsid w:val="00F10C01"/>
    <w:rsid w:val="00F160F5"/>
    <w:rsid w:val="00F20CB4"/>
    <w:rsid w:val="00F31A46"/>
    <w:rsid w:val="00F33DF5"/>
    <w:rsid w:val="00F33FFD"/>
    <w:rsid w:val="00F37A04"/>
    <w:rsid w:val="00F462C8"/>
    <w:rsid w:val="00F5193C"/>
    <w:rsid w:val="00F535AD"/>
    <w:rsid w:val="00F619A6"/>
    <w:rsid w:val="00F643BD"/>
    <w:rsid w:val="00F654C5"/>
    <w:rsid w:val="00F741D8"/>
    <w:rsid w:val="00F8149A"/>
    <w:rsid w:val="00F84FEE"/>
    <w:rsid w:val="00F86D0C"/>
    <w:rsid w:val="00F90E15"/>
    <w:rsid w:val="00F92837"/>
    <w:rsid w:val="00F92BE7"/>
    <w:rsid w:val="00F93B33"/>
    <w:rsid w:val="00F941CC"/>
    <w:rsid w:val="00F943A5"/>
    <w:rsid w:val="00F965BE"/>
    <w:rsid w:val="00FA3C09"/>
    <w:rsid w:val="00FB1FA6"/>
    <w:rsid w:val="00FB2757"/>
    <w:rsid w:val="00FB5E19"/>
    <w:rsid w:val="00FC4AF5"/>
    <w:rsid w:val="00FC72D1"/>
    <w:rsid w:val="00FD2682"/>
    <w:rsid w:val="00FE0B6C"/>
    <w:rsid w:val="00FF1AF7"/>
    <w:rsid w:val="00FF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D42EF"/>
    <w:pPr>
      <w:ind w:left="720"/>
    </w:pPr>
  </w:style>
  <w:style w:type="character" w:styleId="Emphasis">
    <w:name w:val="Emphasis"/>
    <w:basedOn w:val="DefaultParagraphFont"/>
    <w:uiPriority w:val="20"/>
    <w:qFormat/>
    <w:rsid w:val="0059379A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AA294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2949"/>
    <w:rPr>
      <w:rFonts w:ascii="Consolas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D7A0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D7A0A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6408ED"/>
    <w:pPr>
      <w:spacing w:line="360" w:lineRule="auto"/>
      <w:ind w:left="720"/>
    </w:pPr>
    <w:rPr>
      <w:rFonts w:ascii="Times" w:hAnsi="New York" w:cs="Tim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408ED"/>
    <w:rPr>
      <w:rFonts w:ascii="Times" w:hAnsi="New York" w:cs="Times"/>
      <w:sz w:val="24"/>
      <w:szCs w:val="24"/>
    </w:rPr>
  </w:style>
  <w:style w:type="paragraph" w:styleId="Title">
    <w:name w:val="Title"/>
    <w:basedOn w:val="Normal"/>
    <w:link w:val="TitleChar"/>
    <w:qFormat/>
    <w:rsid w:val="00310DEC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310DEC"/>
    <w:rPr>
      <w:rFonts w:ascii="Times" w:eastAsia="Times" w:hAnsi="Time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E3A4C-59EC-4E92-9393-A354123F3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2014-05-22T21:22:00Z</dcterms:created>
  <dcterms:modified xsi:type="dcterms:W3CDTF">2014-05-22T21:22:00Z</dcterms:modified>
</cp:coreProperties>
</file>