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AA4799"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rsidR="009E5A55" w:rsidRPr="00616A1A" w:rsidRDefault="003D6234"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Pr>
          <w:rFonts w:ascii="Garamond" w:hAnsi="Garamond"/>
        </w:rPr>
        <w:t xml:space="preserve"> </w:t>
      </w:r>
      <w:r w:rsidR="00FB16FB">
        <w:rPr>
          <w:rFonts w:ascii="Garamond" w:hAnsi="Garamond"/>
        </w:rPr>
        <w:t>July 20</w:t>
      </w:r>
      <w:r w:rsidR="009E5A55" w:rsidRPr="00616A1A">
        <w:rPr>
          <w:rFonts w:ascii="Garamond" w:hAnsi="Garamond"/>
        </w:rPr>
        <w:t>, 201</w:t>
      </w:r>
      <w:r w:rsidR="002218A1">
        <w:rPr>
          <w:rFonts w:ascii="Garamond" w:hAnsi="Garamond"/>
        </w:rPr>
        <w:t>7</w:t>
      </w:r>
      <w:r w:rsidR="009E5A55" w:rsidRPr="00616A1A">
        <w:rPr>
          <w:rFonts w:ascii="Garamond" w:hAnsi="Garamond"/>
        </w:rPr>
        <w:t xml:space="preserve">, </w:t>
      </w:r>
      <w:r>
        <w:rPr>
          <w:rFonts w:ascii="Garamond" w:hAnsi="Garamond"/>
        </w:rPr>
        <w:t>1</w:t>
      </w:r>
      <w:r w:rsidR="002218A1">
        <w:rPr>
          <w:rFonts w:ascii="Garamond" w:hAnsi="Garamond"/>
        </w:rPr>
        <w:t>0</w:t>
      </w:r>
      <w:r w:rsidR="00673684">
        <w:rPr>
          <w:rFonts w:ascii="Garamond" w:hAnsi="Garamond"/>
        </w:rPr>
        <w:t>:</w:t>
      </w:r>
      <w:r w:rsidR="00107917">
        <w:rPr>
          <w:rFonts w:ascii="Garamond" w:hAnsi="Garamond"/>
        </w:rPr>
        <w:t>00</w:t>
      </w:r>
      <w:r w:rsidR="009E5A55" w:rsidRPr="00616A1A">
        <w:rPr>
          <w:rFonts w:ascii="Garamond" w:hAnsi="Garamond"/>
        </w:rPr>
        <w:t xml:space="preserve"> </w:t>
      </w:r>
      <w:r>
        <w:rPr>
          <w:rFonts w:ascii="Garamond" w:hAnsi="Garamond"/>
        </w:rPr>
        <w:t>a</w:t>
      </w:r>
      <w:r w:rsidR="009E5A55" w:rsidRPr="00616A1A">
        <w:rPr>
          <w:rFonts w:ascii="Garamond" w:hAnsi="Garamond"/>
        </w:rPr>
        <w:t>.m.</w:t>
      </w:r>
    </w:p>
    <w:p w:rsidR="00B76530" w:rsidRPr="00616A1A"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w:t>
      </w:r>
      <w:r w:rsidR="009A3302">
        <w:rPr>
          <w:rFonts w:ascii="Garamond" w:hAnsi="Garamond"/>
        </w:rPr>
        <w:t>0</w:t>
      </w:r>
      <w:r w:rsidR="00B15DA1">
        <w:rPr>
          <w:rFonts w:ascii="Garamond" w:hAnsi="Garamond"/>
        </w:rPr>
        <w:t>26</w:t>
      </w:r>
    </w:p>
    <w:p w:rsidR="00B76530"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 Congress Ave.</w:t>
      </w:r>
    </w:p>
    <w:p w:rsidR="00B76530" w:rsidRPr="00616A1A"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Pr>
          <w:rFonts w:ascii="Garamond" w:hAnsi="Garamond"/>
          <w:bCs/>
        </w:rPr>
        <w:t>1</w:t>
      </w:r>
      <w:r w:rsidR="002218A1">
        <w:rPr>
          <w:rFonts w:ascii="Garamond" w:hAnsi="Garamond"/>
          <w:bCs/>
        </w:rPr>
        <w:t>0</w:t>
      </w:r>
      <w:r w:rsidR="00A1726C" w:rsidRPr="009E5A55">
        <w:rPr>
          <w:rFonts w:ascii="Garamond" w:hAnsi="Garamond"/>
          <w:bCs/>
        </w:rPr>
        <w:t>:</w:t>
      </w:r>
      <w:r w:rsidR="00107917">
        <w:rPr>
          <w:rFonts w:ascii="Garamond" w:hAnsi="Garamond"/>
          <w:bCs/>
        </w:rPr>
        <w:t>00</w:t>
      </w:r>
      <w:r w:rsidR="00096DFB" w:rsidRPr="009E5A55">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FB16FB">
        <w:rPr>
          <w:rFonts w:ascii="Garamond" w:hAnsi="Garamond"/>
          <w:bCs/>
        </w:rPr>
        <w:t>July 20</w:t>
      </w:r>
      <w:r w:rsidR="00825D9A">
        <w:rPr>
          <w:rFonts w:ascii="Garamond" w:hAnsi="Garamond"/>
          <w:bCs/>
        </w:rPr>
        <w:t>,</w:t>
      </w:r>
      <w:r w:rsidR="004068EE" w:rsidRPr="009E5A55">
        <w:rPr>
          <w:rFonts w:ascii="Garamond" w:hAnsi="Garamond"/>
          <w:bCs/>
        </w:rPr>
        <w:t xml:space="preserve"> 201</w:t>
      </w:r>
      <w:r w:rsidR="002218A1">
        <w:rPr>
          <w:rFonts w:ascii="Garamond" w:hAnsi="Garamond"/>
          <w:bCs/>
        </w:rPr>
        <w:t>7</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E2.0</w:t>
      </w:r>
      <w:r w:rsidR="00FB16FB">
        <w:rPr>
          <w:rFonts w:ascii="Garamond" w:hAnsi="Garamond"/>
          <w:bCs/>
        </w:rPr>
        <w:t>26</w:t>
      </w:r>
      <w:r w:rsidR="00B76530" w:rsidRPr="009E5A55">
        <w:rPr>
          <w:rFonts w:ascii="Garamond" w:hAnsi="Garamond"/>
          <w:bCs/>
        </w:rPr>
        <w:t xml:space="preserve"> </w:t>
      </w:r>
      <w:r w:rsidRPr="009E5A55">
        <w:rPr>
          <w:rFonts w:ascii="Garamond" w:hAnsi="Garamond"/>
          <w:bCs/>
        </w:rPr>
        <w:t xml:space="preserve">in Austin, Texas. Present were </w:t>
      </w:r>
      <w:r w:rsidR="00825D9A">
        <w:rPr>
          <w:rFonts w:ascii="Garamond" w:hAnsi="Garamond"/>
          <w:bCs/>
        </w:rPr>
        <w:t xml:space="preserve">Steven Albright, </w:t>
      </w:r>
      <w:r w:rsidRPr="009E5A55">
        <w:rPr>
          <w:rFonts w:ascii="Garamond" w:hAnsi="Garamond"/>
          <w:bCs/>
        </w:rPr>
        <w:t xml:space="preserve">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Pr>
          <w:rFonts w:ascii="Garamond" w:hAnsi="Garamond"/>
          <w:bCs/>
        </w:rPr>
        <w:t>Joaquin Guadarrama</w:t>
      </w:r>
      <w:r w:rsidR="00D041A4" w:rsidRPr="009E5A55">
        <w:rPr>
          <w:rFonts w:ascii="Garamond" w:hAnsi="Garamond"/>
          <w:bCs/>
        </w:rPr>
        <w:t>, Alternate for Lieutenant Governor Da</w:t>
      </w:r>
      <w:r w:rsidR="003D6234">
        <w:rPr>
          <w:rFonts w:ascii="Garamond" w:hAnsi="Garamond"/>
          <w:bCs/>
        </w:rPr>
        <w:t>n</w:t>
      </w:r>
      <w:r w:rsidR="00D041A4" w:rsidRPr="009E5A55">
        <w:rPr>
          <w:rFonts w:ascii="Garamond" w:hAnsi="Garamond"/>
          <w:bCs/>
        </w:rPr>
        <w:t xml:space="preserve"> </w:t>
      </w:r>
      <w:r w:rsidR="003D6234">
        <w:rPr>
          <w:rFonts w:ascii="Garamond" w:hAnsi="Garamond"/>
          <w:bCs/>
        </w:rPr>
        <w:t>Patrick</w:t>
      </w:r>
      <w:r w:rsidR="00A87A06">
        <w:rPr>
          <w:rFonts w:ascii="Garamond" w:hAnsi="Garamond"/>
          <w:bCs/>
        </w:rPr>
        <w:t xml:space="preserve"> </w:t>
      </w:r>
      <w:r w:rsidR="00743AE2">
        <w:rPr>
          <w:rFonts w:ascii="Garamond" w:hAnsi="Garamond"/>
          <w:bCs/>
        </w:rPr>
        <w:t xml:space="preserve">and </w:t>
      </w:r>
      <w:r w:rsidR="00FB16FB">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C97E20">
        <w:rPr>
          <w:rFonts w:ascii="Garamond" w:hAnsi="Garamond"/>
          <w:bCs/>
        </w:rPr>
        <w:t>Glenn Hegar</w:t>
      </w:r>
      <w:r w:rsidR="00CC4E8D">
        <w:rPr>
          <w:rFonts w:ascii="Garamond" w:hAnsi="Garamond"/>
          <w:bCs/>
        </w:rPr>
        <w:t>.</w:t>
      </w:r>
      <w:r w:rsidRPr="009E5A55">
        <w:rPr>
          <w:rFonts w:ascii="Garamond" w:hAnsi="Garamond"/>
          <w:bCs/>
        </w:rPr>
        <w:t xml:space="preserve"> Also in attendance </w:t>
      </w:r>
      <w:r w:rsidR="000C30E1" w:rsidRPr="009E5A55">
        <w:rPr>
          <w:rFonts w:ascii="Garamond" w:hAnsi="Garamond"/>
          <w:bCs/>
        </w:rPr>
        <w:t>w</w:t>
      </w:r>
      <w:r w:rsidR="000C30E1">
        <w:rPr>
          <w:rFonts w:ascii="Garamond" w:hAnsi="Garamond"/>
          <w:bCs/>
        </w:rPr>
        <w:t>as</w:t>
      </w:r>
      <w:r w:rsidR="000C30E1" w:rsidRPr="009E5A55">
        <w:rPr>
          <w:rFonts w:ascii="Garamond" w:hAnsi="Garamond"/>
          <w:bCs/>
        </w:rPr>
        <w:t xml:space="preserve"> </w:t>
      </w:r>
      <w:r w:rsidR="000C30E1">
        <w:rPr>
          <w:rFonts w:ascii="Garamond" w:hAnsi="Garamond"/>
          <w:bCs/>
        </w:rPr>
        <w:t>Leslie Brock</w:t>
      </w:r>
      <w:r w:rsidR="00550F51">
        <w:rPr>
          <w:rFonts w:ascii="Garamond" w:hAnsi="Garamond"/>
          <w:bCs/>
        </w:rPr>
        <w:t xml:space="preserve"> </w:t>
      </w:r>
      <w:r w:rsidR="001447E3">
        <w:rPr>
          <w:rFonts w:ascii="Garamond" w:hAnsi="Garamond"/>
          <w:bCs/>
        </w:rPr>
        <w:t xml:space="preserve">and </w:t>
      </w:r>
      <w:r w:rsidR="00FB16FB">
        <w:rPr>
          <w:rFonts w:ascii="Garamond" w:hAnsi="Garamond"/>
          <w:bCs/>
        </w:rPr>
        <w:t>Jim Crowson</w:t>
      </w:r>
      <w:r w:rsidR="001447E3">
        <w:rPr>
          <w:color w:val="1F497D"/>
        </w:rPr>
        <w:t xml:space="preserve"> </w:t>
      </w:r>
      <w:r w:rsidRPr="009E5A55">
        <w:rPr>
          <w:rFonts w:ascii="Garamond" w:hAnsi="Garamond"/>
          <w:bCs/>
        </w:rPr>
        <w:t>with the Office of the Attor</w:t>
      </w:r>
      <w:bookmarkStart w:id="0" w:name="_GoBack"/>
      <w:bookmarkEnd w:id="0"/>
      <w:r w:rsidRPr="009E5A55">
        <w:rPr>
          <w:rFonts w:ascii="Garamond" w:hAnsi="Garamond"/>
          <w:bCs/>
        </w:rPr>
        <w:t>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B75E5E" w:rsidRDefault="005F2938">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1A6E8D" w:rsidRDefault="00BC70A3" w:rsidP="001A6E8D">
      <w:pPr>
        <w:pStyle w:val="ListParagraph"/>
        <w:jc w:val="both"/>
        <w:rPr>
          <w:rFonts w:ascii="Garamond" w:hAnsi="Garamond"/>
          <w:bCs/>
        </w:rPr>
      </w:pPr>
      <w:r>
        <w:rPr>
          <w:rFonts w:ascii="Garamond" w:hAnsi="Garamond"/>
          <w:bCs/>
        </w:rPr>
        <w:t>Steven Albright</w:t>
      </w:r>
      <w:r w:rsidR="001A6E8D" w:rsidRPr="00990337">
        <w:rPr>
          <w:rFonts w:ascii="Garamond" w:hAnsi="Garamond"/>
          <w:bCs/>
        </w:rPr>
        <w:t xml:space="preserve">, as Chair, called the meeting to order at </w:t>
      </w:r>
      <w:r w:rsidR="00220B6E">
        <w:rPr>
          <w:rFonts w:ascii="Garamond" w:hAnsi="Garamond"/>
          <w:bCs/>
        </w:rPr>
        <w:t>1</w:t>
      </w:r>
      <w:r w:rsidR="002218A1">
        <w:rPr>
          <w:rFonts w:ascii="Garamond" w:hAnsi="Garamond"/>
          <w:bCs/>
        </w:rPr>
        <w:t>0</w:t>
      </w:r>
      <w:r w:rsidR="001A6E8D" w:rsidRPr="00990337">
        <w:rPr>
          <w:rFonts w:ascii="Garamond" w:hAnsi="Garamond"/>
          <w:bCs/>
        </w:rPr>
        <w:t>:</w:t>
      </w:r>
      <w:r w:rsidR="00AE08A9">
        <w:rPr>
          <w:rFonts w:ascii="Garamond" w:hAnsi="Garamond"/>
          <w:bCs/>
        </w:rPr>
        <w:t>01</w:t>
      </w:r>
      <w:r w:rsidR="004C4C65" w:rsidRPr="00990337">
        <w:rPr>
          <w:rFonts w:ascii="Garamond" w:hAnsi="Garamond"/>
          <w:bCs/>
        </w:rPr>
        <w:t xml:space="preserve"> </w:t>
      </w:r>
      <w:r w:rsidR="00220B6E">
        <w:rPr>
          <w:rFonts w:ascii="Garamond" w:hAnsi="Garamond"/>
          <w:bCs/>
        </w:rPr>
        <w:t>a</w:t>
      </w:r>
      <w:r w:rsidR="001A6E8D" w:rsidRPr="00990337">
        <w:rPr>
          <w:rFonts w:ascii="Garamond" w:hAnsi="Garamond"/>
          <w:bCs/>
        </w:rPr>
        <w:t>.m. A quorum was present.</w:t>
      </w:r>
    </w:p>
    <w:p w:rsidR="001A6E8D" w:rsidRDefault="001A6E8D" w:rsidP="001A6E8D">
      <w:pPr>
        <w:pStyle w:val="ListParagraph"/>
        <w:jc w:val="both"/>
        <w:rPr>
          <w:rFonts w:ascii="Garamond" w:hAnsi="Garamond"/>
          <w:bCs/>
        </w:rPr>
      </w:pPr>
    </w:p>
    <w:p w:rsidR="00541BEB" w:rsidRDefault="00541BEB" w:rsidP="001A6E8D">
      <w:pPr>
        <w:pStyle w:val="ListParagraph"/>
        <w:jc w:val="both"/>
        <w:rPr>
          <w:rFonts w:ascii="Garamond" w:hAnsi="Garamond"/>
          <w:bCs/>
        </w:rPr>
      </w:pPr>
    </w:p>
    <w:p w:rsidR="00B75E5E" w:rsidRDefault="001A6E8D">
      <w:pPr>
        <w:numPr>
          <w:ilvl w:val="0"/>
          <w:numId w:val="3"/>
        </w:numPr>
        <w:ind w:left="720" w:hanging="180"/>
        <w:jc w:val="both"/>
        <w:rPr>
          <w:rFonts w:ascii="Garamond" w:hAnsi="Garamond"/>
          <w:b/>
        </w:rPr>
      </w:pPr>
      <w:r w:rsidRPr="00990337">
        <w:rPr>
          <w:rFonts w:ascii="Garamond" w:hAnsi="Garamond"/>
          <w:b/>
        </w:rPr>
        <w:t>Approval of Minutes</w:t>
      </w:r>
    </w:p>
    <w:p w:rsidR="001A6E8D" w:rsidRPr="00990337" w:rsidRDefault="001A6E8D" w:rsidP="001A6E8D">
      <w:pPr>
        <w:ind w:left="720"/>
        <w:jc w:val="both"/>
        <w:rPr>
          <w:rFonts w:ascii="Garamond" w:hAnsi="Garamond"/>
          <w:b/>
        </w:rPr>
      </w:pPr>
    </w:p>
    <w:p w:rsidR="001A6E8D" w:rsidRDefault="001A6E8D" w:rsidP="001A6E8D">
      <w:pPr>
        <w:ind w:left="720"/>
        <w:jc w:val="both"/>
        <w:rPr>
          <w:rFonts w:ascii="Garamond" w:hAnsi="Garamond"/>
          <w:caps/>
        </w:rPr>
      </w:pPr>
      <w:r w:rsidRPr="00990337">
        <w:rPr>
          <w:rFonts w:ascii="Garamond" w:hAnsi="Garamond"/>
          <w:caps/>
        </w:rPr>
        <w:t xml:space="preserve">UPON MOTION BY </w:t>
      </w:r>
      <w:r w:rsidR="00FB16FB">
        <w:rPr>
          <w:rFonts w:ascii="Garamond" w:hAnsi="Garamond"/>
          <w:caps/>
        </w:rPr>
        <w:t>PIPER MONTEMAYOR</w:t>
      </w:r>
      <w:r w:rsidR="00A87A06">
        <w:rPr>
          <w:rFonts w:ascii="Garamond" w:hAnsi="Garamond"/>
          <w:caps/>
        </w:rPr>
        <w:t xml:space="preserve"> AND SECOND BY </w:t>
      </w:r>
      <w:r w:rsidR="006F49A0">
        <w:rPr>
          <w:rFonts w:ascii="Garamond" w:hAnsi="Garamond"/>
          <w:caps/>
        </w:rPr>
        <w:t>JOAQUIN GUADARRAMA</w:t>
      </w:r>
      <w:r w:rsidR="00A87A06">
        <w:rPr>
          <w:rFonts w:ascii="Garamond" w:hAnsi="Garamond"/>
          <w:caps/>
        </w:rPr>
        <w:t>,</w:t>
      </w:r>
      <w:r w:rsidR="00107917">
        <w:rPr>
          <w:rFonts w:ascii="Garamond" w:hAnsi="Garamond"/>
          <w:caps/>
        </w:rPr>
        <w:t xml:space="preserve"> </w:t>
      </w:r>
      <w:r w:rsidRPr="00990337">
        <w:rPr>
          <w:rFonts w:ascii="Garamond" w:hAnsi="Garamond"/>
          <w:caps/>
        </w:rPr>
        <w:t>THE TEXAS BOND REVIEW BOARD APPROVED THE MINUTES FOR THE</w:t>
      </w:r>
      <w:r w:rsidR="002218A1">
        <w:rPr>
          <w:rFonts w:ascii="Garamond" w:hAnsi="Garamond"/>
          <w:caps/>
        </w:rPr>
        <w:t xml:space="preserve"> </w:t>
      </w:r>
      <w:r w:rsidR="00FB16FB">
        <w:rPr>
          <w:rFonts w:ascii="Garamond" w:hAnsi="Garamond"/>
          <w:caps/>
        </w:rPr>
        <w:t xml:space="preserve">MAY </w:t>
      </w:r>
      <w:r w:rsidR="00A87A06">
        <w:rPr>
          <w:rFonts w:ascii="Garamond" w:hAnsi="Garamond"/>
          <w:caps/>
        </w:rPr>
        <w:t>9</w:t>
      </w:r>
      <w:r w:rsidR="002218A1">
        <w:rPr>
          <w:rFonts w:ascii="Garamond" w:hAnsi="Garamond"/>
          <w:caps/>
        </w:rPr>
        <w:t>, 201</w:t>
      </w:r>
      <w:r w:rsidR="00A87A06">
        <w:rPr>
          <w:rFonts w:ascii="Garamond" w:hAnsi="Garamond"/>
          <w:caps/>
        </w:rPr>
        <w:t>7</w:t>
      </w:r>
      <w:r w:rsidR="002218A1">
        <w:rPr>
          <w:rFonts w:ascii="Garamond" w:hAnsi="Garamond"/>
          <w:caps/>
        </w:rPr>
        <w:t xml:space="preserve"> PLANNING SESSION</w:t>
      </w:r>
      <w:r w:rsidRPr="00990337">
        <w:rPr>
          <w:rFonts w:ascii="Garamond" w:hAnsi="Garamond"/>
          <w:caps/>
        </w:rPr>
        <w:t xml:space="preserve"> </w:t>
      </w:r>
      <w:r w:rsidR="002218A1">
        <w:rPr>
          <w:rFonts w:ascii="Garamond" w:hAnsi="Garamond"/>
          <w:caps/>
        </w:rPr>
        <w:t xml:space="preserve">AND THE </w:t>
      </w:r>
      <w:r w:rsidR="00FB16FB">
        <w:rPr>
          <w:rFonts w:ascii="Garamond" w:hAnsi="Garamond"/>
          <w:caps/>
        </w:rPr>
        <w:t>MAY 18,</w:t>
      </w:r>
      <w:r w:rsidR="00A87A06">
        <w:rPr>
          <w:rFonts w:ascii="Garamond" w:hAnsi="Garamond"/>
          <w:caps/>
        </w:rPr>
        <w:t xml:space="preserve"> 2017</w:t>
      </w:r>
      <w:r w:rsidR="00BF2E73" w:rsidRPr="00990337">
        <w:rPr>
          <w:rFonts w:ascii="Garamond" w:hAnsi="Garamond"/>
          <w:caps/>
        </w:rPr>
        <w:t xml:space="preserve"> </w:t>
      </w:r>
      <w:r w:rsidR="002218A1">
        <w:rPr>
          <w:rFonts w:ascii="Garamond" w:hAnsi="Garamond"/>
          <w:caps/>
        </w:rPr>
        <w:t>BOARD MEETING.</w:t>
      </w:r>
      <w:r w:rsidR="00F07114">
        <w:rPr>
          <w:rFonts w:ascii="Garamond" w:hAnsi="Garamond"/>
          <w:caps/>
        </w:rPr>
        <w:t xml:space="preserve"> </w:t>
      </w:r>
    </w:p>
    <w:p w:rsidR="00541BEB" w:rsidRDefault="00541BEB" w:rsidP="001A6E8D">
      <w:pPr>
        <w:ind w:left="720"/>
        <w:jc w:val="both"/>
        <w:rPr>
          <w:rFonts w:ascii="Garamond" w:hAnsi="Garamond"/>
          <w:caps/>
        </w:rPr>
      </w:pPr>
    </w:p>
    <w:p w:rsidR="00A87A06" w:rsidRPr="00990337" w:rsidRDefault="00A87A06" w:rsidP="001A6E8D">
      <w:pPr>
        <w:ind w:left="720"/>
        <w:jc w:val="both"/>
        <w:rPr>
          <w:rFonts w:ascii="Garamond" w:hAnsi="Garamond"/>
          <w:caps/>
        </w:rPr>
      </w:pPr>
    </w:p>
    <w:p w:rsidR="00B75E5E" w:rsidRDefault="001A6E8D">
      <w:pPr>
        <w:widowControl w:val="0"/>
        <w:numPr>
          <w:ilvl w:val="0"/>
          <w:numId w:val="3"/>
        </w:numPr>
        <w:autoSpaceDE w:val="0"/>
        <w:autoSpaceDN w:val="0"/>
        <w:adjustRightInd w:val="0"/>
        <w:ind w:left="720" w:hanging="180"/>
        <w:jc w:val="both"/>
        <w:rPr>
          <w:rFonts w:ascii="Garamond" w:hAnsi="Garamond"/>
          <w:b/>
        </w:rPr>
      </w:pPr>
      <w:r w:rsidRPr="00990337">
        <w:rPr>
          <w:rFonts w:ascii="Garamond" w:hAnsi="Garamond"/>
          <w:b/>
          <w:bCs/>
        </w:rPr>
        <w:t>Public Comment</w:t>
      </w:r>
    </w:p>
    <w:p w:rsidR="001A6E8D" w:rsidRPr="00990337" w:rsidRDefault="001A6E8D" w:rsidP="001A6E8D">
      <w:pPr>
        <w:pStyle w:val="ListParagraph"/>
        <w:jc w:val="both"/>
        <w:rPr>
          <w:rFonts w:ascii="Garamond" w:hAnsi="Garamond"/>
          <w:b/>
        </w:rPr>
      </w:pPr>
    </w:p>
    <w:p w:rsidR="001A6E8D" w:rsidRDefault="001A6E8D" w:rsidP="001A6E8D">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rsidR="00541BEB" w:rsidRPr="00990337" w:rsidRDefault="00541BEB" w:rsidP="001A6E8D">
      <w:pPr>
        <w:ind w:left="720"/>
        <w:jc w:val="both"/>
        <w:rPr>
          <w:rFonts w:ascii="Garamond" w:hAnsi="Garamond"/>
        </w:rPr>
      </w:pPr>
    </w:p>
    <w:p w:rsidR="00C97E20" w:rsidRDefault="00C97E20" w:rsidP="00B10145">
      <w:pPr>
        <w:ind w:left="720"/>
        <w:jc w:val="both"/>
        <w:rPr>
          <w:rFonts w:ascii="Garamond" w:hAnsi="Garamond"/>
          <w:caps/>
        </w:rPr>
      </w:pPr>
    </w:p>
    <w:p w:rsidR="0029603B" w:rsidRPr="009440DE" w:rsidRDefault="00AE08A9" w:rsidP="00B11610">
      <w:pPr>
        <w:widowControl w:val="0"/>
        <w:numPr>
          <w:ilvl w:val="0"/>
          <w:numId w:val="36"/>
        </w:numPr>
        <w:autoSpaceDE w:val="0"/>
        <w:autoSpaceDN w:val="0"/>
        <w:adjustRightInd w:val="0"/>
        <w:jc w:val="both"/>
        <w:rPr>
          <w:rFonts w:ascii="Garamond" w:hAnsi="Garamond"/>
          <w:b/>
        </w:rPr>
      </w:pPr>
      <w:r w:rsidRPr="00AE08A9">
        <w:rPr>
          <w:rFonts w:ascii="Garamond" w:hAnsi="Garamond"/>
          <w:b/>
        </w:rPr>
        <w:t>Texas Public Finance Authority State of Texas General Obligation Commercial Paper Notes (Cancer Prevention and Research Institute of Texas Project) Series A (Taxable) and B (Tax-Exempt</w:t>
      </w:r>
      <w:r w:rsidRPr="00AA0AB6">
        <w:rPr>
          <w:rFonts w:ascii="Garamond" w:hAnsi="Garamond"/>
          <w:sz w:val="28"/>
          <w:szCs w:val="28"/>
        </w:rPr>
        <w:t>)</w:t>
      </w:r>
    </w:p>
    <w:p w:rsidR="00F07114" w:rsidRDefault="00F07114" w:rsidP="00F07114">
      <w:pPr>
        <w:widowControl w:val="0"/>
        <w:autoSpaceDE w:val="0"/>
        <w:autoSpaceDN w:val="0"/>
        <w:adjustRightInd w:val="0"/>
        <w:ind w:left="720"/>
        <w:jc w:val="both"/>
        <w:rPr>
          <w:rFonts w:ascii="Garamond" w:hAnsi="Garamond"/>
          <w:b/>
        </w:rPr>
      </w:pPr>
    </w:p>
    <w:p w:rsidR="00F07114" w:rsidRPr="00A87A06" w:rsidRDefault="00A87A06" w:rsidP="004A504C">
      <w:pPr>
        <w:pStyle w:val="ListParagraph"/>
        <w:jc w:val="both"/>
        <w:rPr>
          <w:rFonts w:ascii="Garamond" w:hAnsi="Garamond"/>
        </w:rPr>
      </w:pPr>
      <w:r w:rsidRPr="00A87A06">
        <w:rPr>
          <w:rFonts w:ascii="Garamond" w:hAnsi="Garamond"/>
        </w:rPr>
        <w:t xml:space="preserve">Representatives present were: </w:t>
      </w:r>
      <w:r w:rsidR="00AE08A9">
        <w:rPr>
          <w:rFonts w:ascii="Garamond" w:hAnsi="Garamond"/>
        </w:rPr>
        <w:t>Lee Deviney</w:t>
      </w:r>
      <w:r w:rsidRPr="00A87A06">
        <w:rPr>
          <w:rFonts w:ascii="Garamond" w:hAnsi="Garamond"/>
        </w:rPr>
        <w:t>,</w:t>
      </w:r>
      <w:r w:rsidR="00AE08A9">
        <w:rPr>
          <w:rFonts w:ascii="Garamond" w:hAnsi="Garamond"/>
        </w:rPr>
        <w:t xml:space="preserve"> Executive Director</w:t>
      </w:r>
      <w:r w:rsidRPr="00A87A06">
        <w:rPr>
          <w:rFonts w:ascii="Garamond" w:hAnsi="Garamond"/>
        </w:rPr>
        <w:t>, T</w:t>
      </w:r>
      <w:r w:rsidR="00AE08A9">
        <w:rPr>
          <w:rFonts w:ascii="Garamond" w:hAnsi="Garamond"/>
        </w:rPr>
        <w:t>PFA</w:t>
      </w:r>
      <w:r w:rsidRPr="00A87A06">
        <w:rPr>
          <w:rFonts w:ascii="Garamond" w:hAnsi="Garamond"/>
        </w:rPr>
        <w:t xml:space="preserve">; </w:t>
      </w:r>
      <w:r w:rsidR="00AE08A9">
        <w:rPr>
          <w:rFonts w:ascii="Garamond" w:hAnsi="Garamond"/>
        </w:rPr>
        <w:t>Wayne Roberts, Chief Financial Officer, CPRIT;</w:t>
      </w:r>
      <w:r w:rsidR="00EB4A1E">
        <w:rPr>
          <w:rFonts w:ascii="Garamond" w:hAnsi="Garamond"/>
        </w:rPr>
        <w:t xml:space="preserve"> and</w:t>
      </w:r>
      <w:r w:rsidR="00AE08A9">
        <w:rPr>
          <w:rFonts w:ascii="Garamond" w:hAnsi="Garamond"/>
        </w:rPr>
        <w:t xml:space="preserve"> Heidi McConnell, Chief Operating Officer, CPRIT.</w:t>
      </w:r>
    </w:p>
    <w:p w:rsidR="00A87A06" w:rsidRDefault="00A87A06" w:rsidP="006F49A0">
      <w:pPr>
        <w:pStyle w:val="ListParagraph"/>
        <w:jc w:val="both"/>
        <w:rPr>
          <w:rFonts w:ascii="Garamond" w:hAnsi="Garamond"/>
          <w:b/>
        </w:rPr>
      </w:pPr>
    </w:p>
    <w:p w:rsidR="00EB4A1E" w:rsidRPr="00EB4A1E" w:rsidRDefault="00F07114" w:rsidP="00B11610">
      <w:pPr>
        <w:ind w:left="720"/>
        <w:jc w:val="both"/>
        <w:rPr>
          <w:rFonts w:ascii="Garamond" w:hAnsi="Garamond" w:cs="Arial"/>
          <w:bCs/>
          <w:caps/>
        </w:rPr>
      </w:pPr>
      <w:r w:rsidRPr="000F1A0B">
        <w:rPr>
          <w:rFonts w:ascii="Garamond" w:hAnsi="Garamond" w:cs="Arial"/>
          <w:bCs/>
          <w:caps/>
        </w:rPr>
        <w:t xml:space="preserve">UPON MOTION BY </w:t>
      </w:r>
      <w:r w:rsidR="002218A1">
        <w:rPr>
          <w:rFonts w:ascii="Garamond" w:hAnsi="Garamond" w:cs="Arial"/>
          <w:bCs/>
          <w:caps/>
        </w:rPr>
        <w:t>Steven alb</w:t>
      </w:r>
      <w:r w:rsidR="00BC70A3">
        <w:rPr>
          <w:rFonts w:ascii="Garamond" w:hAnsi="Garamond" w:cs="Arial"/>
          <w:bCs/>
          <w:caps/>
        </w:rPr>
        <w:t>R</w:t>
      </w:r>
      <w:r w:rsidR="002218A1">
        <w:rPr>
          <w:rFonts w:ascii="Garamond" w:hAnsi="Garamond" w:cs="Arial"/>
          <w:bCs/>
          <w:caps/>
        </w:rPr>
        <w:t>ight</w:t>
      </w:r>
      <w:r w:rsidR="0090150E">
        <w:rPr>
          <w:rFonts w:ascii="Garamond" w:hAnsi="Garamond" w:cs="Arial"/>
          <w:bCs/>
          <w:caps/>
        </w:rPr>
        <w:t xml:space="preserve">, </w:t>
      </w:r>
      <w:r w:rsidRPr="000F1A0B">
        <w:rPr>
          <w:rFonts w:ascii="Garamond" w:hAnsi="Garamond" w:cs="Arial"/>
          <w:bCs/>
          <w:caps/>
        </w:rPr>
        <w:t xml:space="preserve">SECOND BY </w:t>
      </w:r>
      <w:r w:rsidR="00A87A06">
        <w:rPr>
          <w:rFonts w:ascii="Garamond" w:hAnsi="Garamond" w:cs="Arial"/>
          <w:bCs/>
          <w:caps/>
        </w:rPr>
        <w:t>JOAQUIN GUADARRAMA</w:t>
      </w:r>
      <w:r w:rsidRPr="000F1A0B">
        <w:rPr>
          <w:rFonts w:ascii="Garamond" w:hAnsi="Garamond" w:cs="Arial"/>
          <w:bCs/>
          <w:caps/>
        </w:rPr>
        <w:t>,</w:t>
      </w:r>
      <w:r w:rsidR="0090150E">
        <w:rPr>
          <w:rFonts w:ascii="Garamond" w:hAnsi="Garamond" w:cs="Arial"/>
          <w:bCs/>
          <w:caps/>
        </w:rPr>
        <w:t xml:space="preserve"> AND A NO VOTE BY PIPER MONTEMAYOR,</w:t>
      </w:r>
      <w:r w:rsidRPr="000F1A0B">
        <w:rPr>
          <w:rFonts w:ascii="Garamond" w:hAnsi="Garamond" w:cs="Arial"/>
          <w:bCs/>
          <w:caps/>
        </w:rPr>
        <w:t xml:space="preserve"> THE TEXAS BOND REVIEW BOARD </w:t>
      </w:r>
      <w:r>
        <w:rPr>
          <w:rFonts w:ascii="Garamond" w:hAnsi="Garamond" w:cs="Arial"/>
          <w:bCs/>
          <w:caps/>
        </w:rPr>
        <w:t>APPROVED</w:t>
      </w:r>
      <w:r w:rsidRPr="00A81CD0">
        <w:rPr>
          <w:rFonts w:ascii="Garamond" w:hAnsi="Garamond" w:cs="Arial"/>
          <w:bCs/>
          <w:caps/>
        </w:rPr>
        <w:t xml:space="preserve"> </w:t>
      </w:r>
      <w:r w:rsidR="00EB4A1E">
        <w:rPr>
          <w:rFonts w:ascii="Garamond" w:hAnsi="Garamond" w:cs="Arial"/>
          <w:bCs/>
          <w:caps/>
        </w:rPr>
        <w:t xml:space="preserve">THE </w:t>
      </w:r>
      <w:r w:rsidR="00EB4A1E" w:rsidRPr="00EB4A1E">
        <w:rPr>
          <w:rFonts w:ascii="Garamond" w:hAnsi="Garamond" w:cs="Arial"/>
          <w:bCs/>
          <w:caps/>
        </w:rPr>
        <w:t xml:space="preserve">Texas Public Finance Authority State of Texas General Obligation Commercial Paper Notes (Cancer Prevention and Research Institute of Texas Project), Series A (Taxable) and Series B (Tax-Exempt) in a maximum amount of $285,000,000 during fiscal year 2018 including the costs of issuance and related administrative costs, if any, as outlined in the </w:t>
      </w:r>
      <w:r w:rsidR="00EB4A1E" w:rsidRPr="00EB4A1E">
        <w:rPr>
          <w:rFonts w:ascii="Garamond" w:hAnsi="Garamond" w:cs="Arial"/>
          <w:bCs/>
          <w:caps/>
        </w:rPr>
        <w:lastRenderedPageBreak/>
        <w:t>application dated June 28, 2017 and supplements through J</w:t>
      </w:r>
      <w:r w:rsidR="000D5F2C">
        <w:rPr>
          <w:rFonts w:ascii="Garamond" w:hAnsi="Garamond" w:cs="Arial"/>
          <w:bCs/>
          <w:caps/>
        </w:rPr>
        <w:t>ULY</w:t>
      </w:r>
      <w:r w:rsidR="00EB4A1E" w:rsidRPr="00EB4A1E">
        <w:rPr>
          <w:rFonts w:ascii="Garamond" w:hAnsi="Garamond" w:cs="Arial"/>
          <w:bCs/>
          <w:caps/>
        </w:rPr>
        <w:t xml:space="preserve"> </w:t>
      </w:r>
      <w:r w:rsidR="000D5F2C">
        <w:rPr>
          <w:rFonts w:ascii="Garamond" w:hAnsi="Garamond" w:cs="Arial"/>
          <w:bCs/>
          <w:caps/>
        </w:rPr>
        <w:t>19</w:t>
      </w:r>
      <w:r w:rsidR="00EB4A1E" w:rsidRPr="00EB4A1E">
        <w:rPr>
          <w:rFonts w:ascii="Garamond" w:hAnsi="Garamond" w:cs="Arial"/>
          <w:bCs/>
          <w:caps/>
        </w:rPr>
        <w:t>, 2017.</w:t>
      </w:r>
    </w:p>
    <w:p w:rsidR="00A87A06" w:rsidRPr="00A87A06" w:rsidRDefault="00A87A06" w:rsidP="00A87A06">
      <w:pPr>
        <w:ind w:left="720"/>
        <w:jc w:val="both"/>
        <w:rPr>
          <w:rFonts w:ascii="Garamond" w:hAnsi="Garamond" w:cs="Arial"/>
          <w:bCs/>
          <w:caps/>
        </w:rPr>
      </w:pPr>
    </w:p>
    <w:p w:rsidR="00AE08A9" w:rsidRDefault="00AE08A9" w:rsidP="00A87A06">
      <w:pPr>
        <w:ind w:left="720"/>
        <w:jc w:val="both"/>
        <w:rPr>
          <w:rFonts w:ascii="Garamond" w:hAnsi="Garamond" w:cs="Arial"/>
          <w:bCs/>
          <w:caps/>
        </w:rPr>
      </w:pPr>
    </w:p>
    <w:p w:rsidR="00AE08A9" w:rsidRPr="00AE08A9" w:rsidRDefault="00AE08A9" w:rsidP="00AE08A9">
      <w:pPr>
        <w:widowControl w:val="0"/>
        <w:numPr>
          <w:ilvl w:val="0"/>
          <w:numId w:val="37"/>
        </w:numPr>
        <w:autoSpaceDE w:val="0"/>
        <w:autoSpaceDN w:val="0"/>
        <w:adjustRightInd w:val="0"/>
        <w:jc w:val="both"/>
        <w:rPr>
          <w:rFonts w:ascii="Garamond" w:hAnsi="Garamond"/>
          <w:b/>
        </w:rPr>
      </w:pPr>
      <w:r w:rsidRPr="00AE08A9">
        <w:rPr>
          <w:rFonts w:ascii="Garamond" w:hAnsi="Garamond"/>
          <w:b/>
        </w:rPr>
        <w:t xml:space="preserve">Texas Department of Housing and Community Affairs Request for Annual Waiver of the Section 2306.142(l) Requirements pursuant to Texas Government Code 2306.142(m) </w:t>
      </w:r>
    </w:p>
    <w:p w:rsidR="00AE08A9" w:rsidRDefault="00AE08A9" w:rsidP="00B11610">
      <w:pPr>
        <w:widowControl w:val="0"/>
        <w:autoSpaceDE w:val="0"/>
        <w:autoSpaceDN w:val="0"/>
        <w:adjustRightInd w:val="0"/>
        <w:jc w:val="both"/>
        <w:rPr>
          <w:rFonts w:ascii="Garamond" w:hAnsi="Garamond"/>
          <w:b/>
        </w:rPr>
      </w:pPr>
    </w:p>
    <w:p w:rsidR="00AE08A9" w:rsidRDefault="00AE08A9" w:rsidP="00AE08A9">
      <w:pPr>
        <w:pStyle w:val="ListParagraph"/>
        <w:jc w:val="both"/>
        <w:rPr>
          <w:rFonts w:ascii="Garamond" w:hAnsi="Garamond"/>
        </w:rPr>
      </w:pPr>
      <w:r w:rsidRPr="00A87A06">
        <w:rPr>
          <w:rFonts w:ascii="Garamond" w:hAnsi="Garamond"/>
        </w:rPr>
        <w:t xml:space="preserve">Representatives present were: Monica Galuski, Director of Bond Finance, TDHCA; </w:t>
      </w:r>
      <w:r w:rsidR="0090150E">
        <w:rPr>
          <w:rFonts w:ascii="Garamond" w:hAnsi="Garamond"/>
        </w:rPr>
        <w:t xml:space="preserve">and </w:t>
      </w:r>
      <w:r w:rsidRPr="00A87A06">
        <w:rPr>
          <w:rFonts w:ascii="Garamond" w:hAnsi="Garamond"/>
        </w:rPr>
        <w:t>Ed Morris, Senior Bond Financial Analyst,</w:t>
      </w:r>
      <w:r w:rsidR="0090150E">
        <w:rPr>
          <w:rFonts w:ascii="Garamond" w:hAnsi="Garamond"/>
        </w:rPr>
        <w:t xml:space="preserve"> TDHCA.</w:t>
      </w:r>
      <w:r w:rsidRPr="00A87A06">
        <w:rPr>
          <w:rFonts w:ascii="Garamond" w:hAnsi="Garamond"/>
        </w:rPr>
        <w:t xml:space="preserve"> </w:t>
      </w:r>
    </w:p>
    <w:p w:rsidR="0090150E" w:rsidRDefault="0090150E" w:rsidP="00AE08A9">
      <w:pPr>
        <w:pStyle w:val="ListParagraph"/>
        <w:jc w:val="both"/>
        <w:rPr>
          <w:rFonts w:ascii="Garamond" w:hAnsi="Garamond"/>
          <w:b/>
        </w:rPr>
      </w:pPr>
    </w:p>
    <w:p w:rsidR="00EB4A1E" w:rsidRPr="00EB4A1E" w:rsidRDefault="00AE08A9" w:rsidP="00EB4A1E">
      <w:pPr>
        <w:ind w:left="720"/>
        <w:jc w:val="both"/>
        <w:rPr>
          <w:rFonts w:ascii="Garamond" w:hAnsi="Garamond" w:cs="Arial"/>
          <w:bCs/>
          <w:caps/>
        </w:rPr>
      </w:pPr>
      <w:r w:rsidRPr="000F1A0B">
        <w:rPr>
          <w:rFonts w:ascii="Garamond" w:hAnsi="Garamond" w:cs="Arial"/>
          <w:bCs/>
          <w:caps/>
        </w:rPr>
        <w:t xml:space="preserve">UPON MOTION BY </w:t>
      </w:r>
      <w:r>
        <w:rPr>
          <w:rFonts w:ascii="Garamond" w:hAnsi="Garamond" w:cs="Arial"/>
          <w:bCs/>
          <w:caps/>
        </w:rPr>
        <w:t xml:space="preserve">Steven albRight </w:t>
      </w:r>
      <w:r w:rsidRPr="000F1A0B">
        <w:rPr>
          <w:rFonts w:ascii="Garamond" w:hAnsi="Garamond" w:cs="Arial"/>
          <w:bCs/>
          <w:caps/>
        </w:rPr>
        <w:t xml:space="preserve">AND SECOND BY </w:t>
      </w:r>
      <w:r w:rsidR="00EB4A1E">
        <w:rPr>
          <w:rFonts w:ascii="Garamond" w:hAnsi="Garamond" w:cs="Arial"/>
          <w:bCs/>
          <w:caps/>
        </w:rPr>
        <w:t>PIPER MONTEMAYOR</w:t>
      </w:r>
      <w:r w:rsidRPr="000F1A0B">
        <w:rPr>
          <w:rFonts w:ascii="Garamond" w:hAnsi="Garamond" w:cs="Arial"/>
          <w:bCs/>
          <w:caps/>
        </w:rPr>
        <w:t xml:space="preserve">, </w:t>
      </w:r>
      <w:r w:rsidR="00EB4A1E" w:rsidRPr="00EB4A1E">
        <w:rPr>
          <w:rFonts w:ascii="Garamond" w:hAnsi="Garamond" w:cs="Arial"/>
          <w:bCs/>
          <w:caps/>
        </w:rPr>
        <w:t>In connection with the issuance of single-family revenue bonds issued by the Department for the remainder of calendar year 2017, the Bond Review Board waives the requirements of Section 2306.142(l) of the Texas Government Code pursuant to Section 2306.142(m) based on TDHCA’s determination that it is unfeasible or will damage the financial condition of TDHCA to issue bonds with the restrictions contained in Section 2306.142(l) of the Texas Government Code.</w:t>
      </w:r>
    </w:p>
    <w:p w:rsidR="0006767A" w:rsidRDefault="0006767A" w:rsidP="002218A1">
      <w:pPr>
        <w:ind w:left="720"/>
        <w:jc w:val="both"/>
        <w:rPr>
          <w:rFonts w:ascii="Garamond" w:hAnsi="Garamond" w:cs="Arial"/>
          <w:bCs/>
          <w:caps/>
        </w:rPr>
      </w:pPr>
    </w:p>
    <w:p w:rsidR="00BC70A3" w:rsidRDefault="00BC70A3" w:rsidP="003D13B5">
      <w:pPr>
        <w:widowControl w:val="0"/>
        <w:autoSpaceDE w:val="0"/>
        <w:autoSpaceDN w:val="0"/>
        <w:adjustRightInd w:val="0"/>
        <w:ind w:left="720"/>
        <w:jc w:val="both"/>
        <w:rPr>
          <w:rFonts w:ascii="Garamond" w:hAnsi="Garamond" w:cs="Arial"/>
          <w:bCs/>
          <w:caps/>
        </w:rPr>
      </w:pPr>
    </w:p>
    <w:p w:rsidR="00EB4A1E" w:rsidRPr="00EB4A1E" w:rsidRDefault="00EB4A1E" w:rsidP="00EB4A1E">
      <w:pPr>
        <w:widowControl w:val="0"/>
        <w:numPr>
          <w:ilvl w:val="0"/>
          <w:numId w:val="38"/>
        </w:numPr>
        <w:autoSpaceDE w:val="0"/>
        <w:autoSpaceDN w:val="0"/>
        <w:adjustRightInd w:val="0"/>
        <w:jc w:val="both"/>
        <w:rPr>
          <w:rFonts w:ascii="Garamond" w:hAnsi="Garamond"/>
          <w:b/>
        </w:rPr>
      </w:pPr>
      <w:r w:rsidRPr="00EB4A1E">
        <w:rPr>
          <w:rFonts w:ascii="Garamond" w:hAnsi="Garamond"/>
          <w:b/>
        </w:rPr>
        <w:t>Exempt – Texas State Affordable Housing Corporation Multifamily Tax-Exempt Mortgage-Backed Securities (M-TEMS) Series 2017 (FN) (Brooks Manor Apartments)</w:t>
      </w:r>
    </w:p>
    <w:p w:rsidR="00114F25" w:rsidRPr="00114F25" w:rsidRDefault="00114F25" w:rsidP="00BC70A3">
      <w:pPr>
        <w:widowControl w:val="0"/>
        <w:autoSpaceDE w:val="0"/>
        <w:autoSpaceDN w:val="0"/>
        <w:adjustRightInd w:val="0"/>
        <w:ind w:left="540" w:firstLine="180"/>
        <w:jc w:val="both"/>
        <w:rPr>
          <w:rFonts w:ascii="Garamond" w:hAnsi="Garamond"/>
          <w:u w:val="single"/>
        </w:rPr>
      </w:pPr>
    </w:p>
    <w:p w:rsidR="00114F25" w:rsidRDefault="00114F25" w:rsidP="00114F25">
      <w:pPr>
        <w:pStyle w:val="ListParagraph"/>
        <w:rPr>
          <w:rFonts w:ascii="Garamond" w:hAnsi="Garamond"/>
        </w:rPr>
      </w:pPr>
      <w:r w:rsidRPr="00114F25">
        <w:rPr>
          <w:rFonts w:ascii="Garamond" w:hAnsi="Garamond"/>
        </w:rPr>
        <w:t xml:space="preserve">This transaction was approved on the Exempt track on </w:t>
      </w:r>
      <w:r w:rsidR="00EB4A1E">
        <w:rPr>
          <w:rFonts w:ascii="Garamond" w:hAnsi="Garamond"/>
        </w:rPr>
        <w:t>Thursday</w:t>
      </w:r>
      <w:r w:rsidRPr="00114F25">
        <w:rPr>
          <w:rFonts w:ascii="Garamond" w:hAnsi="Garamond"/>
        </w:rPr>
        <w:t xml:space="preserve">, </w:t>
      </w:r>
      <w:r w:rsidR="00EB4A1E">
        <w:rPr>
          <w:rFonts w:ascii="Garamond" w:hAnsi="Garamond"/>
        </w:rPr>
        <w:t>July</w:t>
      </w:r>
      <w:r w:rsidRPr="00114F25">
        <w:rPr>
          <w:rFonts w:ascii="Garamond" w:hAnsi="Garamond"/>
        </w:rPr>
        <w:t xml:space="preserve"> 1</w:t>
      </w:r>
      <w:r w:rsidR="00EB4A1E">
        <w:rPr>
          <w:rFonts w:ascii="Garamond" w:hAnsi="Garamond"/>
        </w:rPr>
        <w:t>3</w:t>
      </w:r>
      <w:r w:rsidRPr="00114F25">
        <w:rPr>
          <w:rFonts w:ascii="Garamond" w:hAnsi="Garamond"/>
        </w:rPr>
        <w:t>, 2017.</w:t>
      </w:r>
    </w:p>
    <w:p w:rsidR="00EB4A1E" w:rsidRDefault="00EB4A1E" w:rsidP="00114F25">
      <w:pPr>
        <w:pStyle w:val="ListParagraph"/>
        <w:rPr>
          <w:rFonts w:ascii="Garamond" w:hAnsi="Garamond"/>
        </w:rPr>
      </w:pPr>
    </w:p>
    <w:p w:rsidR="00EB4A1E" w:rsidRDefault="00EB4A1E" w:rsidP="00114F25">
      <w:pPr>
        <w:pStyle w:val="ListParagraph"/>
        <w:rPr>
          <w:rFonts w:ascii="Garamond" w:hAnsi="Garamond"/>
        </w:rPr>
      </w:pPr>
    </w:p>
    <w:p w:rsidR="00EB4A1E" w:rsidRPr="00286FD6" w:rsidRDefault="00EB4A1E" w:rsidP="00286FD6">
      <w:pPr>
        <w:pStyle w:val="ListParagraph"/>
        <w:numPr>
          <w:ilvl w:val="0"/>
          <w:numId w:val="39"/>
        </w:numPr>
        <w:rPr>
          <w:rFonts w:ascii="Garamond" w:hAnsi="Garamond"/>
          <w:sz w:val="22"/>
          <w:szCs w:val="22"/>
        </w:rPr>
      </w:pPr>
      <w:r w:rsidRPr="00B11610">
        <w:rPr>
          <w:rFonts w:ascii="Garamond" w:hAnsi="Garamond"/>
          <w:b/>
        </w:rPr>
        <w:t>Appointment and Employment of Interim Executive Director</w:t>
      </w:r>
    </w:p>
    <w:p w:rsidR="00925817" w:rsidRDefault="00925817" w:rsidP="00925817">
      <w:pPr>
        <w:rPr>
          <w:rFonts w:ascii="Garamond" w:hAnsi="Garamond"/>
          <w:sz w:val="22"/>
          <w:szCs w:val="22"/>
        </w:rPr>
      </w:pPr>
    </w:p>
    <w:p w:rsidR="00925817" w:rsidRDefault="00925817" w:rsidP="00925817">
      <w:pPr>
        <w:ind w:left="720"/>
        <w:jc w:val="both"/>
        <w:rPr>
          <w:rFonts w:ascii="Garamond" w:hAnsi="Garamond"/>
        </w:rPr>
      </w:pPr>
      <w:r>
        <w:rPr>
          <w:rFonts w:ascii="Garamond" w:hAnsi="Garamond"/>
        </w:rPr>
        <w:t xml:space="preserve">At </w:t>
      </w:r>
      <w:r w:rsidR="00286FD6">
        <w:rPr>
          <w:rFonts w:ascii="Garamond" w:hAnsi="Garamond"/>
        </w:rPr>
        <w:t>10</w:t>
      </w:r>
      <w:r>
        <w:rPr>
          <w:rFonts w:ascii="Garamond" w:hAnsi="Garamond"/>
        </w:rPr>
        <w:t>:</w:t>
      </w:r>
      <w:r w:rsidR="00286FD6">
        <w:rPr>
          <w:rFonts w:ascii="Garamond" w:hAnsi="Garamond"/>
        </w:rPr>
        <w:t>15</w:t>
      </w:r>
      <w:r>
        <w:rPr>
          <w:rFonts w:ascii="Garamond" w:hAnsi="Garamond"/>
        </w:rPr>
        <w:t xml:space="preserve"> </w:t>
      </w:r>
      <w:r w:rsidR="00286FD6">
        <w:rPr>
          <w:rFonts w:ascii="Garamond" w:hAnsi="Garamond"/>
        </w:rPr>
        <w:t>a</w:t>
      </w:r>
      <w:r>
        <w:rPr>
          <w:rFonts w:ascii="Garamond" w:hAnsi="Garamond"/>
        </w:rPr>
        <w:t>.m. the Board went into a Closed Session under the authority of Section 551</w:t>
      </w:r>
      <w:r w:rsidR="00E84A29">
        <w:rPr>
          <w:rFonts w:ascii="Garamond" w:hAnsi="Garamond"/>
        </w:rPr>
        <w:t>.074</w:t>
      </w:r>
      <w:r>
        <w:rPr>
          <w:rFonts w:ascii="Garamond" w:hAnsi="Garamond"/>
        </w:rPr>
        <w:t xml:space="preserve"> of the Texas g</w:t>
      </w:r>
      <w:r w:rsidR="00286FD6">
        <w:rPr>
          <w:rFonts w:ascii="Garamond" w:hAnsi="Garamond"/>
        </w:rPr>
        <w:t>overnment Code</w:t>
      </w:r>
      <w:r w:rsidR="007B79DC">
        <w:rPr>
          <w:rFonts w:ascii="Garamond" w:hAnsi="Garamond"/>
        </w:rPr>
        <w:t xml:space="preserve"> to discuss Item VII.</w:t>
      </w:r>
    </w:p>
    <w:p w:rsidR="00286FD6" w:rsidRDefault="00286FD6" w:rsidP="00925817">
      <w:pPr>
        <w:ind w:left="720"/>
        <w:jc w:val="both"/>
        <w:rPr>
          <w:rFonts w:ascii="Garamond" w:hAnsi="Garamond"/>
        </w:rPr>
      </w:pPr>
    </w:p>
    <w:p w:rsidR="00286FD6" w:rsidRDefault="00286FD6" w:rsidP="00925817">
      <w:pPr>
        <w:ind w:left="720"/>
        <w:jc w:val="both"/>
        <w:rPr>
          <w:rFonts w:ascii="Garamond" w:hAnsi="Garamond" w:cs="Arial"/>
          <w:bCs/>
          <w:caps/>
        </w:rPr>
      </w:pPr>
      <w:r>
        <w:rPr>
          <w:rFonts w:ascii="Garamond" w:hAnsi="Garamond"/>
        </w:rPr>
        <w:t>The Board Meeting reconvened a</w:t>
      </w:r>
      <w:r w:rsidRPr="005F6369">
        <w:rPr>
          <w:rFonts w:ascii="Garamond" w:hAnsi="Garamond"/>
        </w:rPr>
        <w:t xml:space="preserve">t </w:t>
      </w:r>
      <w:r>
        <w:rPr>
          <w:rFonts w:ascii="Garamond" w:hAnsi="Garamond"/>
        </w:rPr>
        <w:t>11</w:t>
      </w:r>
      <w:r w:rsidRPr="005F6369">
        <w:rPr>
          <w:rFonts w:ascii="Garamond" w:hAnsi="Garamond"/>
        </w:rPr>
        <w:t>:</w:t>
      </w:r>
      <w:r>
        <w:rPr>
          <w:rFonts w:ascii="Garamond" w:hAnsi="Garamond"/>
        </w:rPr>
        <w:t>01</w:t>
      </w:r>
      <w:r w:rsidRPr="005F6369">
        <w:rPr>
          <w:rFonts w:ascii="Garamond" w:hAnsi="Garamond"/>
        </w:rPr>
        <w:t xml:space="preserve"> </w:t>
      </w:r>
      <w:r>
        <w:rPr>
          <w:rFonts w:ascii="Garamond" w:hAnsi="Garamond"/>
        </w:rPr>
        <w:t>a</w:t>
      </w:r>
      <w:r w:rsidRPr="005F6369">
        <w:rPr>
          <w:rFonts w:ascii="Garamond" w:hAnsi="Garamond"/>
        </w:rPr>
        <w:t xml:space="preserve">.m. </w:t>
      </w:r>
      <w:r w:rsidR="000D5DBE">
        <w:rPr>
          <w:rFonts w:ascii="Garamond" w:hAnsi="Garamond"/>
        </w:rPr>
        <w:t xml:space="preserve">without </w:t>
      </w:r>
      <w:r w:rsidR="0090150E">
        <w:rPr>
          <w:rFonts w:ascii="Garamond" w:hAnsi="Garamond"/>
        </w:rPr>
        <w:t>the Board</w:t>
      </w:r>
      <w:r w:rsidR="00B72656">
        <w:rPr>
          <w:rFonts w:ascii="Garamond" w:hAnsi="Garamond"/>
        </w:rPr>
        <w:t xml:space="preserve"> </w:t>
      </w:r>
      <w:r>
        <w:rPr>
          <w:rFonts w:ascii="Garamond" w:hAnsi="Garamond"/>
        </w:rPr>
        <w:t>t</w:t>
      </w:r>
      <w:r w:rsidR="00B72656">
        <w:rPr>
          <w:rFonts w:ascii="Garamond" w:hAnsi="Garamond"/>
        </w:rPr>
        <w:t>ak</w:t>
      </w:r>
      <w:r w:rsidR="000D5DBE">
        <w:rPr>
          <w:rFonts w:ascii="Garamond" w:hAnsi="Garamond"/>
        </w:rPr>
        <w:t>ing</w:t>
      </w:r>
      <w:r w:rsidR="00B72656">
        <w:rPr>
          <w:rFonts w:ascii="Garamond" w:hAnsi="Garamond"/>
        </w:rPr>
        <w:t xml:space="preserve"> any</w:t>
      </w:r>
      <w:r>
        <w:rPr>
          <w:rFonts w:ascii="Garamond" w:hAnsi="Garamond"/>
        </w:rPr>
        <w:t xml:space="preserve"> action</w:t>
      </w:r>
      <w:r w:rsidR="00B72656">
        <w:rPr>
          <w:rFonts w:ascii="Garamond" w:hAnsi="Garamond"/>
        </w:rPr>
        <w:t xml:space="preserve"> on Item VII</w:t>
      </w:r>
      <w:r>
        <w:rPr>
          <w:rFonts w:ascii="Garamond" w:hAnsi="Garamond"/>
        </w:rPr>
        <w:t>.</w:t>
      </w:r>
    </w:p>
    <w:p w:rsidR="00BC70A3" w:rsidRDefault="00BC70A3" w:rsidP="00B10145">
      <w:pPr>
        <w:ind w:left="720"/>
        <w:jc w:val="both"/>
        <w:rPr>
          <w:rFonts w:ascii="Garamond" w:hAnsi="Garamond"/>
        </w:rPr>
      </w:pPr>
    </w:p>
    <w:p w:rsidR="00286FD6" w:rsidRDefault="00286FD6" w:rsidP="00B10145">
      <w:pPr>
        <w:ind w:left="720"/>
        <w:jc w:val="both"/>
        <w:rPr>
          <w:rFonts w:ascii="Garamond" w:hAnsi="Garamond"/>
        </w:rPr>
      </w:pPr>
    </w:p>
    <w:p w:rsidR="00B75E5E" w:rsidRDefault="00936515" w:rsidP="00286FD6">
      <w:pPr>
        <w:numPr>
          <w:ilvl w:val="0"/>
          <w:numId w:val="40"/>
        </w:numPr>
        <w:jc w:val="both"/>
        <w:rPr>
          <w:rFonts w:ascii="Garamond" w:hAnsi="Garamond"/>
          <w:b/>
        </w:rPr>
      </w:pPr>
      <w:r w:rsidRPr="00EF700E">
        <w:rPr>
          <w:rFonts w:ascii="Garamond" w:hAnsi="Garamond"/>
          <w:b/>
        </w:rPr>
        <w:t>Date for Next Board Meeting</w:t>
      </w:r>
    </w:p>
    <w:p w:rsidR="00AA4799" w:rsidRDefault="00AA4799" w:rsidP="00936515">
      <w:pPr>
        <w:pStyle w:val="ListParagraph"/>
        <w:jc w:val="both"/>
        <w:rPr>
          <w:rFonts w:ascii="Garamond" w:hAnsi="Garamond"/>
        </w:rPr>
      </w:pPr>
    </w:p>
    <w:p w:rsidR="00EB4A1E" w:rsidRPr="00EB4A1E" w:rsidRDefault="00EB4A1E" w:rsidP="00EB4A1E">
      <w:pPr>
        <w:pStyle w:val="ListParagraph"/>
        <w:rPr>
          <w:rFonts w:ascii="Garamond" w:hAnsi="Garamond"/>
        </w:rPr>
      </w:pPr>
      <w:r w:rsidRPr="00EB4A1E">
        <w:rPr>
          <w:rFonts w:ascii="Garamond" w:hAnsi="Garamond"/>
        </w:rPr>
        <w:t>The next scheduled planning session will be held on Tuesday, September 12, 2017 and the next scheduled Board Meeting will be held on Thursday, September 21, 2017.</w:t>
      </w:r>
    </w:p>
    <w:p w:rsidR="00936515" w:rsidRDefault="00936515" w:rsidP="00936515">
      <w:pPr>
        <w:ind w:left="720"/>
        <w:jc w:val="both"/>
        <w:rPr>
          <w:rFonts w:ascii="Garamond" w:hAnsi="Garamond"/>
          <w:b/>
        </w:rPr>
      </w:pPr>
    </w:p>
    <w:p w:rsidR="00C72BBF" w:rsidRDefault="00C72BBF" w:rsidP="00936515">
      <w:pPr>
        <w:ind w:left="720"/>
        <w:jc w:val="both"/>
        <w:rPr>
          <w:rFonts w:ascii="Garamond" w:hAnsi="Garamond"/>
          <w:b/>
        </w:rPr>
      </w:pPr>
    </w:p>
    <w:p w:rsidR="00B75E5E" w:rsidRDefault="008B7645" w:rsidP="00286FD6">
      <w:pPr>
        <w:numPr>
          <w:ilvl w:val="0"/>
          <w:numId w:val="40"/>
        </w:numPr>
        <w:jc w:val="both"/>
        <w:rPr>
          <w:rFonts w:ascii="Garamond" w:hAnsi="Garamond"/>
          <w:b/>
        </w:rPr>
      </w:pPr>
      <w:r>
        <w:rPr>
          <w:rFonts w:ascii="Garamond" w:hAnsi="Garamond"/>
          <w:b/>
        </w:rPr>
        <w:t>Report from the Executive Director</w:t>
      </w:r>
    </w:p>
    <w:p w:rsidR="002A3470" w:rsidRDefault="002A3470" w:rsidP="00C66F3E">
      <w:pPr>
        <w:pStyle w:val="ListParagraph"/>
        <w:numPr>
          <w:ilvl w:val="0"/>
          <w:numId w:val="2"/>
        </w:numPr>
        <w:jc w:val="both"/>
        <w:rPr>
          <w:rFonts w:ascii="Garamond" w:hAnsi="Garamond"/>
        </w:rPr>
      </w:pPr>
      <w:r>
        <w:rPr>
          <w:rFonts w:ascii="Garamond" w:hAnsi="Garamond"/>
        </w:rPr>
        <w:t xml:space="preserve">Staff has standardized </w:t>
      </w:r>
      <w:r w:rsidR="00610430">
        <w:rPr>
          <w:rFonts w:ascii="Garamond" w:hAnsi="Garamond"/>
        </w:rPr>
        <w:t>the</w:t>
      </w:r>
      <w:r w:rsidR="0043618D">
        <w:rPr>
          <w:rFonts w:ascii="Garamond" w:hAnsi="Garamond"/>
        </w:rPr>
        <w:t xml:space="preserve"> “firm name” field on the fee’s tab of</w:t>
      </w:r>
      <w:r w:rsidR="00610430">
        <w:rPr>
          <w:rFonts w:ascii="Garamond" w:hAnsi="Garamond"/>
        </w:rPr>
        <w:t xml:space="preserve"> the new database</w:t>
      </w:r>
      <w:r w:rsidR="00C86CE0">
        <w:rPr>
          <w:rFonts w:ascii="Garamond" w:hAnsi="Garamond"/>
        </w:rPr>
        <w:t>.</w:t>
      </w:r>
    </w:p>
    <w:p w:rsidR="00C66F3E" w:rsidRDefault="00610430" w:rsidP="00C66F3E">
      <w:pPr>
        <w:pStyle w:val="ListParagraph"/>
        <w:numPr>
          <w:ilvl w:val="0"/>
          <w:numId w:val="2"/>
        </w:numPr>
        <w:jc w:val="both"/>
        <w:rPr>
          <w:rFonts w:ascii="Garamond" w:hAnsi="Garamond"/>
        </w:rPr>
      </w:pPr>
      <w:r>
        <w:rPr>
          <w:rFonts w:ascii="Garamond" w:hAnsi="Garamond"/>
        </w:rPr>
        <w:t xml:space="preserve">Staff is continuing </w:t>
      </w:r>
      <w:r w:rsidR="001C15AD">
        <w:rPr>
          <w:rFonts w:ascii="Garamond" w:hAnsi="Garamond"/>
        </w:rPr>
        <w:t xml:space="preserve">to </w:t>
      </w:r>
      <w:r>
        <w:rPr>
          <w:rFonts w:ascii="Garamond" w:hAnsi="Garamond"/>
        </w:rPr>
        <w:t>work on the</w:t>
      </w:r>
      <w:r w:rsidR="0033368C">
        <w:rPr>
          <w:rFonts w:ascii="Garamond" w:hAnsi="Garamond"/>
        </w:rPr>
        <w:t xml:space="preserve"> Texas </w:t>
      </w:r>
      <w:r>
        <w:rPr>
          <w:rFonts w:ascii="Garamond" w:hAnsi="Garamond"/>
        </w:rPr>
        <w:t xml:space="preserve">Open </w:t>
      </w:r>
      <w:r w:rsidR="0033368C">
        <w:rPr>
          <w:rFonts w:ascii="Garamond" w:hAnsi="Garamond"/>
        </w:rPr>
        <w:t>Data Portal</w:t>
      </w:r>
      <w:r>
        <w:rPr>
          <w:rFonts w:ascii="Garamond" w:hAnsi="Garamond"/>
        </w:rPr>
        <w:t>.</w:t>
      </w:r>
    </w:p>
    <w:p w:rsidR="00C66F3E" w:rsidRDefault="00610430" w:rsidP="00C66F3E">
      <w:pPr>
        <w:pStyle w:val="ListParagraph"/>
        <w:numPr>
          <w:ilvl w:val="0"/>
          <w:numId w:val="2"/>
        </w:numPr>
        <w:jc w:val="both"/>
        <w:rPr>
          <w:rFonts w:ascii="Garamond" w:hAnsi="Garamond"/>
        </w:rPr>
      </w:pPr>
      <w:r>
        <w:rPr>
          <w:rFonts w:ascii="Garamond" w:hAnsi="Garamond"/>
        </w:rPr>
        <w:t xml:space="preserve">Staff has received over </w:t>
      </w:r>
      <w:r w:rsidR="00323744">
        <w:rPr>
          <w:rFonts w:ascii="Garamond" w:hAnsi="Garamond"/>
        </w:rPr>
        <w:t>1,409 local government debt issuances</w:t>
      </w:r>
      <w:r w:rsidR="00C86CE0">
        <w:rPr>
          <w:rFonts w:ascii="Garamond" w:hAnsi="Garamond"/>
        </w:rPr>
        <w:t xml:space="preserve"> for processing</w:t>
      </w:r>
      <w:r w:rsidR="00DD3D63">
        <w:rPr>
          <w:rFonts w:ascii="Garamond" w:hAnsi="Garamond"/>
        </w:rPr>
        <w:t xml:space="preserve"> during fiscal year 2017</w:t>
      </w:r>
      <w:r w:rsidR="006C23E9">
        <w:rPr>
          <w:rFonts w:ascii="Garamond" w:hAnsi="Garamond"/>
        </w:rPr>
        <w:t>.</w:t>
      </w:r>
    </w:p>
    <w:p w:rsidR="00F51A9E" w:rsidRDefault="00610430" w:rsidP="00C66F3E">
      <w:pPr>
        <w:pStyle w:val="ListParagraph"/>
        <w:numPr>
          <w:ilvl w:val="0"/>
          <w:numId w:val="2"/>
        </w:numPr>
        <w:jc w:val="both"/>
        <w:rPr>
          <w:rFonts w:ascii="Garamond" w:hAnsi="Garamond"/>
        </w:rPr>
      </w:pPr>
      <w:r>
        <w:rPr>
          <w:rFonts w:ascii="Garamond" w:hAnsi="Garamond"/>
        </w:rPr>
        <w:lastRenderedPageBreak/>
        <w:t>Staff has a Q</w:t>
      </w:r>
      <w:r w:rsidR="00C86CE0">
        <w:rPr>
          <w:rFonts w:ascii="Garamond" w:hAnsi="Garamond"/>
        </w:rPr>
        <w:t xml:space="preserve">ualified </w:t>
      </w:r>
      <w:r>
        <w:rPr>
          <w:rFonts w:ascii="Garamond" w:hAnsi="Garamond"/>
        </w:rPr>
        <w:t>E</w:t>
      </w:r>
      <w:r w:rsidR="00C86CE0">
        <w:rPr>
          <w:rFonts w:ascii="Garamond" w:hAnsi="Garamond"/>
        </w:rPr>
        <w:t xml:space="preserve">nergy </w:t>
      </w:r>
      <w:r>
        <w:rPr>
          <w:rFonts w:ascii="Garamond" w:hAnsi="Garamond"/>
        </w:rPr>
        <w:t>C</w:t>
      </w:r>
      <w:r w:rsidR="00C86CE0">
        <w:rPr>
          <w:rFonts w:ascii="Garamond" w:hAnsi="Garamond"/>
        </w:rPr>
        <w:t xml:space="preserve">onservation </w:t>
      </w:r>
      <w:r>
        <w:rPr>
          <w:rFonts w:ascii="Garamond" w:hAnsi="Garamond"/>
        </w:rPr>
        <w:t>B</w:t>
      </w:r>
      <w:r w:rsidR="00C86CE0">
        <w:rPr>
          <w:rFonts w:ascii="Garamond" w:hAnsi="Garamond"/>
        </w:rPr>
        <w:t>ond (QECB)</w:t>
      </w:r>
      <w:r>
        <w:rPr>
          <w:rFonts w:ascii="Garamond" w:hAnsi="Garamond"/>
        </w:rPr>
        <w:t xml:space="preserve"> </w:t>
      </w:r>
      <w:r w:rsidR="00C86CE0">
        <w:rPr>
          <w:rFonts w:ascii="Garamond" w:hAnsi="Garamond"/>
        </w:rPr>
        <w:t xml:space="preserve">application </w:t>
      </w:r>
      <w:r>
        <w:rPr>
          <w:rFonts w:ascii="Garamond" w:hAnsi="Garamond"/>
        </w:rPr>
        <w:t>under review</w:t>
      </w:r>
      <w:r w:rsidR="006C16CD">
        <w:rPr>
          <w:rFonts w:ascii="Garamond" w:hAnsi="Garamond"/>
        </w:rPr>
        <w:t>.</w:t>
      </w:r>
    </w:p>
    <w:p w:rsidR="00A514BD" w:rsidRDefault="00960D83" w:rsidP="00C66F3E">
      <w:pPr>
        <w:pStyle w:val="ListParagraph"/>
        <w:numPr>
          <w:ilvl w:val="0"/>
          <w:numId w:val="2"/>
        </w:numPr>
        <w:jc w:val="both"/>
        <w:rPr>
          <w:rFonts w:ascii="Garamond" w:hAnsi="Garamond"/>
        </w:rPr>
      </w:pPr>
      <w:r>
        <w:rPr>
          <w:rFonts w:ascii="Garamond" w:hAnsi="Garamond"/>
        </w:rPr>
        <w:t>The agency</w:t>
      </w:r>
      <w:r w:rsidR="00610430">
        <w:rPr>
          <w:rFonts w:ascii="Garamond" w:hAnsi="Garamond"/>
        </w:rPr>
        <w:t xml:space="preserve"> has</w:t>
      </w:r>
      <w:r w:rsidR="009440DE">
        <w:rPr>
          <w:rFonts w:ascii="Garamond" w:hAnsi="Garamond"/>
        </w:rPr>
        <w:t xml:space="preserve"> so far</w:t>
      </w:r>
      <w:r w:rsidR="00610430">
        <w:rPr>
          <w:rFonts w:ascii="Garamond" w:hAnsi="Garamond"/>
        </w:rPr>
        <w:t xml:space="preserve"> received three fiscal notes f</w:t>
      </w:r>
      <w:r w:rsidR="0066798E">
        <w:rPr>
          <w:rFonts w:ascii="Garamond" w:hAnsi="Garamond"/>
        </w:rPr>
        <w:t xml:space="preserve">rom </w:t>
      </w:r>
      <w:r w:rsidR="00610430">
        <w:rPr>
          <w:rFonts w:ascii="Garamond" w:hAnsi="Garamond"/>
        </w:rPr>
        <w:t xml:space="preserve">the </w:t>
      </w:r>
      <w:r w:rsidR="009440DE">
        <w:rPr>
          <w:rFonts w:ascii="Garamond" w:hAnsi="Garamond"/>
        </w:rPr>
        <w:t>85</w:t>
      </w:r>
      <w:r w:rsidR="009440DE" w:rsidRPr="00B11610">
        <w:rPr>
          <w:rFonts w:ascii="Garamond" w:hAnsi="Garamond"/>
          <w:vertAlign w:val="superscript"/>
        </w:rPr>
        <w:t>th</w:t>
      </w:r>
      <w:r w:rsidR="009440DE">
        <w:rPr>
          <w:rFonts w:ascii="Garamond" w:hAnsi="Garamond"/>
        </w:rPr>
        <w:t xml:space="preserve"> Legislature 1</w:t>
      </w:r>
      <w:r w:rsidR="009440DE" w:rsidRPr="00B11610">
        <w:rPr>
          <w:rFonts w:ascii="Garamond" w:hAnsi="Garamond"/>
          <w:vertAlign w:val="superscript"/>
        </w:rPr>
        <w:t>st</w:t>
      </w:r>
      <w:r w:rsidR="009440DE">
        <w:rPr>
          <w:rFonts w:ascii="Garamond" w:hAnsi="Garamond"/>
        </w:rPr>
        <w:t xml:space="preserve"> Called </w:t>
      </w:r>
      <w:r w:rsidR="00610430">
        <w:rPr>
          <w:rFonts w:ascii="Garamond" w:hAnsi="Garamond"/>
        </w:rPr>
        <w:t>Special Session</w:t>
      </w:r>
      <w:r w:rsidR="00FE0A42">
        <w:rPr>
          <w:rFonts w:ascii="Garamond" w:hAnsi="Garamond"/>
        </w:rPr>
        <w:t>.</w:t>
      </w:r>
    </w:p>
    <w:p w:rsidR="00936515" w:rsidRDefault="00936515" w:rsidP="00936515">
      <w:pPr>
        <w:ind w:left="720"/>
        <w:jc w:val="both"/>
        <w:rPr>
          <w:rFonts w:ascii="Garamond" w:hAnsi="Garamond"/>
        </w:rPr>
      </w:pPr>
    </w:p>
    <w:p w:rsidR="009375F5" w:rsidRPr="009375F5" w:rsidRDefault="009375F5" w:rsidP="00936515">
      <w:pPr>
        <w:ind w:left="720"/>
        <w:jc w:val="both"/>
        <w:rPr>
          <w:rFonts w:ascii="Garamond" w:hAnsi="Garamond"/>
        </w:rPr>
      </w:pPr>
    </w:p>
    <w:p w:rsidR="00B75E5E" w:rsidRPr="009375F5" w:rsidRDefault="00A81CD0" w:rsidP="00286FD6">
      <w:pPr>
        <w:numPr>
          <w:ilvl w:val="0"/>
          <w:numId w:val="40"/>
        </w:numPr>
        <w:jc w:val="both"/>
        <w:rPr>
          <w:rFonts w:ascii="Garamond" w:hAnsi="Garamond"/>
          <w:b/>
        </w:rPr>
      </w:pPr>
      <w:r w:rsidRPr="009375F5">
        <w:rPr>
          <w:rFonts w:ascii="Garamond" w:hAnsi="Garamond"/>
          <w:b/>
        </w:rPr>
        <w:t>Adjourn</w:t>
      </w:r>
    </w:p>
    <w:p w:rsidR="00936515" w:rsidRPr="009375F5" w:rsidRDefault="00936515" w:rsidP="00936515">
      <w:pPr>
        <w:pStyle w:val="ListParagraph"/>
        <w:widowControl w:val="0"/>
        <w:tabs>
          <w:tab w:val="left" w:pos="0"/>
        </w:tabs>
        <w:autoSpaceDE w:val="0"/>
        <w:autoSpaceDN w:val="0"/>
        <w:adjustRightInd w:val="0"/>
        <w:jc w:val="both"/>
        <w:rPr>
          <w:rFonts w:ascii="Garamond" w:hAnsi="Garamond"/>
        </w:rPr>
      </w:pPr>
    </w:p>
    <w:p w:rsidR="00936515" w:rsidRPr="009375F5" w:rsidRDefault="00A81CD0" w:rsidP="00936515">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 xml:space="preserve">There </w:t>
      </w:r>
      <w:r w:rsidR="00B21EC0">
        <w:rPr>
          <w:rFonts w:ascii="Garamond" w:hAnsi="Garamond"/>
        </w:rPr>
        <w:t>being no further business, the B</w:t>
      </w:r>
      <w:r w:rsidRPr="009375F5">
        <w:rPr>
          <w:rFonts w:ascii="Garamond" w:hAnsi="Garamond"/>
        </w:rPr>
        <w:t>oa</w:t>
      </w:r>
      <w:r w:rsidR="00B21EC0">
        <w:rPr>
          <w:rFonts w:ascii="Garamond" w:hAnsi="Garamond"/>
        </w:rPr>
        <w:t>rd M</w:t>
      </w:r>
      <w:r w:rsidR="002A22CD" w:rsidRPr="009375F5">
        <w:rPr>
          <w:rFonts w:ascii="Garamond" w:hAnsi="Garamond"/>
        </w:rPr>
        <w:t>eeting</w:t>
      </w:r>
      <w:r w:rsidR="00936515" w:rsidRPr="009375F5">
        <w:rPr>
          <w:rFonts w:ascii="Garamond" w:hAnsi="Garamond"/>
          <w:b/>
        </w:rPr>
        <w:t xml:space="preserve"> </w:t>
      </w:r>
      <w:r w:rsidR="0099211B" w:rsidRPr="009375F5">
        <w:rPr>
          <w:rFonts w:ascii="Garamond" w:hAnsi="Garamond"/>
        </w:rPr>
        <w:t>was</w:t>
      </w:r>
      <w:r w:rsidR="00936515" w:rsidRPr="009375F5">
        <w:rPr>
          <w:rFonts w:ascii="Garamond" w:hAnsi="Garamond"/>
        </w:rPr>
        <w:t xml:space="preserve"> adjourned at </w:t>
      </w:r>
      <w:r w:rsidR="00220B6E" w:rsidRPr="009375F5">
        <w:rPr>
          <w:rFonts w:ascii="Garamond" w:hAnsi="Garamond"/>
        </w:rPr>
        <w:t>1</w:t>
      </w:r>
      <w:r w:rsidR="00EB4A1E">
        <w:rPr>
          <w:rFonts w:ascii="Garamond" w:hAnsi="Garamond"/>
        </w:rPr>
        <w:t>1</w:t>
      </w:r>
      <w:r w:rsidR="005416D6" w:rsidRPr="009375F5">
        <w:rPr>
          <w:rFonts w:ascii="Garamond" w:hAnsi="Garamond"/>
        </w:rPr>
        <w:t>:</w:t>
      </w:r>
      <w:r w:rsidR="00EB4A1E">
        <w:rPr>
          <w:rFonts w:ascii="Garamond" w:hAnsi="Garamond"/>
        </w:rPr>
        <w:t>0</w:t>
      </w:r>
      <w:r w:rsidR="00286FD6">
        <w:rPr>
          <w:rFonts w:ascii="Garamond" w:hAnsi="Garamond"/>
        </w:rPr>
        <w:t>3</w:t>
      </w:r>
      <w:r w:rsidR="004C4C65" w:rsidRPr="009375F5">
        <w:rPr>
          <w:rFonts w:ascii="Garamond" w:hAnsi="Garamond"/>
        </w:rPr>
        <w:t xml:space="preserve"> </w:t>
      </w:r>
      <w:r w:rsidR="00220B6E" w:rsidRPr="009375F5">
        <w:rPr>
          <w:rFonts w:ascii="Garamond" w:hAnsi="Garamond"/>
        </w:rPr>
        <w:t>a</w:t>
      </w:r>
      <w:r w:rsidR="001A6E8D" w:rsidRPr="009375F5">
        <w:rPr>
          <w:rFonts w:ascii="Garamond" w:hAnsi="Garamond"/>
        </w:rPr>
        <w:t>.</w:t>
      </w:r>
      <w:r w:rsidR="005416D6" w:rsidRPr="009375F5">
        <w:rPr>
          <w:rFonts w:ascii="Garamond" w:hAnsi="Garamond"/>
        </w:rPr>
        <w:t>m.</w:t>
      </w:r>
    </w:p>
    <w:p w:rsidR="004C565E" w:rsidRPr="009375F5" w:rsidRDefault="004C565E" w:rsidP="00E04527">
      <w:pPr>
        <w:widowControl w:val="0"/>
        <w:autoSpaceDE w:val="0"/>
        <w:autoSpaceDN w:val="0"/>
        <w:adjustRightInd w:val="0"/>
        <w:jc w:val="both"/>
        <w:rPr>
          <w:rFonts w:ascii="Garamond" w:hAnsi="Garamond" w:cs="Tahoma"/>
          <w:b/>
        </w:rPr>
      </w:pPr>
    </w:p>
    <w:sectPr w:rsidR="004C565E" w:rsidRPr="009375F5"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C58" w:rsidRDefault="003E6C58">
      <w:r>
        <w:separator/>
      </w:r>
    </w:p>
  </w:endnote>
  <w:endnote w:type="continuationSeparator" w:id="0">
    <w:p w:rsidR="003E6C58" w:rsidRDefault="003E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C58" w:rsidRDefault="003E6C58">
      <w:r>
        <w:separator/>
      </w:r>
    </w:p>
  </w:footnote>
  <w:footnote w:type="continuationSeparator" w:id="0">
    <w:p w:rsidR="003E6C58" w:rsidRDefault="003E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C58" w:rsidRDefault="003E6C58">
    <w:pPr>
      <w:pStyle w:val="Header"/>
    </w:pPr>
  </w:p>
  <w:p w:rsidR="003E6C58" w:rsidRDefault="003E6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BAF"/>
    <w:multiLevelType w:val="hybridMultilevel"/>
    <w:tmpl w:val="976CAEC0"/>
    <w:lvl w:ilvl="0" w:tplc="9154DB56">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3E85"/>
    <w:multiLevelType w:val="hybridMultilevel"/>
    <w:tmpl w:val="0AF2505E"/>
    <w:lvl w:ilvl="0" w:tplc="99E2141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952"/>
    <w:multiLevelType w:val="hybridMultilevel"/>
    <w:tmpl w:val="243C78E2"/>
    <w:lvl w:ilvl="0" w:tplc="5DBA2E72">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09"/>
    <w:multiLevelType w:val="hybridMultilevel"/>
    <w:tmpl w:val="7958CA34"/>
    <w:lvl w:ilvl="0" w:tplc="FBC4169E">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58EF"/>
    <w:multiLevelType w:val="hybridMultilevel"/>
    <w:tmpl w:val="009EFF6C"/>
    <w:lvl w:ilvl="0" w:tplc="64266E2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4BA8"/>
    <w:multiLevelType w:val="hybridMultilevel"/>
    <w:tmpl w:val="3BFA4532"/>
    <w:lvl w:ilvl="0" w:tplc="EAD488AE">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67022"/>
    <w:multiLevelType w:val="hybridMultilevel"/>
    <w:tmpl w:val="596ACC5C"/>
    <w:lvl w:ilvl="0" w:tplc="4A4476D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3684D"/>
    <w:multiLevelType w:val="hybridMultilevel"/>
    <w:tmpl w:val="35EE3BCA"/>
    <w:lvl w:ilvl="0" w:tplc="D85E332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526CD"/>
    <w:multiLevelType w:val="hybridMultilevel"/>
    <w:tmpl w:val="A4A60278"/>
    <w:lvl w:ilvl="0" w:tplc="971C7C2C">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148EE"/>
    <w:multiLevelType w:val="hybridMultilevel"/>
    <w:tmpl w:val="B0485732"/>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B0FF4"/>
    <w:multiLevelType w:val="hybridMultilevel"/>
    <w:tmpl w:val="73226014"/>
    <w:lvl w:ilvl="0" w:tplc="305C9C8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11472"/>
    <w:multiLevelType w:val="hybridMultilevel"/>
    <w:tmpl w:val="2AC09504"/>
    <w:lvl w:ilvl="0" w:tplc="77C4123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B6815"/>
    <w:multiLevelType w:val="hybridMultilevel"/>
    <w:tmpl w:val="53F68A66"/>
    <w:lvl w:ilvl="0" w:tplc="70B68F7E">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B49B4"/>
    <w:multiLevelType w:val="hybridMultilevel"/>
    <w:tmpl w:val="B0485732"/>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750F9A"/>
    <w:multiLevelType w:val="hybridMultilevel"/>
    <w:tmpl w:val="5ED2297A"/>
    <w:lvl w:ilvl="0" w:tplc="DC9AC2B8">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6279C"/>
    <w:multiLevelType w:val="hybridMultilevel"/>
    <w:tmpl w:val="83605A7E"/>
    <w:lvl w:ilvl="0" w:tplc="8E92D84E">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7280F"/>
    <w:multiLevelType w:val="hybridMultilevel"/>
    <w:tmpl w:val="DF4A9A2A"/>
    <w:lvl w:ilvl="0" w:tplc="693C9794">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57B9F"/>
    <w:multiLevelType w:val="hybridMultilevel"/>
    <w:tmpl w:val="CF848606"/>
    <w:lvl w:ilvl="0" w:tplc="F9BEB8EC">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611BF"/>
    <w:multiLevelType w:val="hybridMultilevel"/>
    <w:tmpl w:val="F8EAE3E4"/>
    <w:lvl w:ilvl="0" w:tplc="4218F4D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75E61"/>
    <w:multiLevelType w:val="hybridMultilevel"/>
    <w:tmpl w:val="384284B4"/>
    <w:lvl w:ilvl="0" w:tplc="8230FB8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47D9B"/>
    <w:multiLevelType w:val="hybridMultilevel"/>
    <w:tmpl w:val="2B1EA0AE"/>
    <w:lvl w:ilvl="0" w:tplc="B1A4748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29"/>
  </w:num>
  <w:num w:numId="4">
    <w:abstractNumId w:val="10"/>
  </w:num>
  <w:num w:numId="5">
    <w:abstractNumId w:val="9"/>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4"/>
  </w:num>
  <w:num w:numId="13">
    <w:abstractNumId w:val="13"/>
  </w:num>
  <w:num w:numId="14">
    <w:abstractNumId w:val="26"/>
  </w:num>
  <w:num w:numId="15">
    <w:abstractNumId w:val="33"/>
  </w:num>
  <w:num w:numId="16">
    <w:abstractNumId w:val="12"/>
  </w:num>
  <w:num w:numId="17">
    <w:abstractNumId w:val="15"/>
  </w:num>
  <w:num w:numId="18">
    <w:abstractNumId w:val="31"/>
  </w:num>
  <w:num w:numId="19">
    <w:abstractNumId w:val="28"/>
  </w:num>
  <w:num w:numId="20">
    <w:abstractNumId w:val="19"/>
  </w:num>
  <w:num w:numId="21">
    <w:abstractNumId w:val="3"/>
  </w:num>
  <w:num w:numId="22">
    <w:abstractNumId w:val="23"/>
  </w:num>
  <w:num w:numId="23">
    <w:abstractNumId w:val="30"/>
  </w:num>
  <w:num w:numId="24">
    <w:abstractNumId w:val="21"/>
  </w:num>
  <w:num w:numId="25">
    <w:abstractNumId w:val="7"/>
  </w:num>
  <w:num w:numId="26">
    <w:abstractNumId w:val="4"/>
  </w:num>
  <w:num w:numId="27">
    <w:abstractNumId w:val="0"/>
  </w:num>
  <w:num w:numId="28">
    <w:abstractNumId w:val="5"/>
  </w:num>
  <w:num w:numId="29">
    <w:abstractNumId w:val="8"/>
  </w:num>
  <w:num w:numId="30">
    <w:abstractNumId w:val="20"/>
  </w:num>
  <w:num w:numId="31">
    <w:abstractNumId w:val="11"/>
  </w:num>
  <w:num w:numId="32">
    <w:abstractNumId w:val="16"/>
  </w:num>
  <w:num w:numId="33">
    <w:abstractNumId w:val="32"/>
  </w:num>
  <w:num w:numId="34">
    <w:abstractNumId w:val="1"/>
  </w:num>
  <w:num w:numId="35">
    <w:abstractNumId w:val="22"/>
  </w:num>
  <w:num w:numId="36">
    <w:abstractNumId w:val="24"/>
  </w:num>
  <w:num w:numId="37">
    <w:abstractNumId w:val="27"/>
  </w:num>
  <w:num w:numId="38">
    <w:abstractNumId w:val="35"/>
  </w:num>
  <w:num w:numId="39">
    <w:abstractNumId w:val="25"/>
  </w:num>
  <w:num w:numId="4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4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E1F"/>
    <w:rsid w:val="00002B0E"/>
    <w:rsid w:val="00003A0B"/>
    <w:rsid w:val="00003CE5"/>
    <w:rsid w:val="00006FFC"/>
    <w:rsid w:val="00011EF7"/>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6767A"/>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A4439"/>
    <w:rsid w:val="000B0CD4"/>
    <w:rsid w:val="000B0FCF"/>
    <w:rsid w:val="000B1FF6"/>
    <w:rsid w:val="000B318A"/>
    <w:rsid w:val="000B412E"/>
    <w:rsid w:val="000B61E5"/>
    <w:rsid w:val="000B7D02"/>
    <w:rsid w:val="000C048A"/>
    <w:rsid w:val="000C30E1"/>
    <w:rsid w:val="000C591B"/>
    <w:rsid w:val="000C6233"/>
    <w:rsid w:val="000C75C9"/>
    <w:rsid w:val="000C7BDD"/>
    <w:rsid w:val="000C7D0E"/>
    <w:rsid w:val="000D1699"/>
    <w:rsid w:val="000D42A0"/>
    <w:rsid w:val="000D49DA"/>
    <w:rsid w:val="000D5DBE"/>
    <w:rsid w:val="000D5F2C"/>
    <w:rsid w:val="000D7233"/>
    <w:rsid w:val="000E10C1"/>
    <w:rsid w:val="000E1466"/>
    <w:rsid w:val="000F2DF9"/>
    <w:rsid w:val="000F37AD"/>
    <w:rsid w:val="000F7139"/>
    <w:rsid w:val="000F7718"/>
    <w:rsid w:val="00102684"/>
    <w:rsid w:val="001050A5"/>
    <w:rsid w:val="001075DF"/>
    <w:rsid w:val="00107773"/>
    <w:rsid w:val="00107917"/>
    <w:rsid w:val="00107A0C"/>
    <w:rsid w:val="00113AFF"/>
    <w:rsid w:val="00114407"/>
    <w:rsid w:val="00114F25"/>
    <w:rsid w:val="001171B3"/>
    <w:rsid w:val="0011781A"/>
    <w:rsid w:val="0012158A"/>
    <w:rsid w:val="00123201"/>
    <w:rsid w:val="00124E47"/>
    <w:rsid w:val="00127C6C"/>
    <w:rsid w:val="00130BBE"/>
    <w:rsid w:val="00132AA7"/>
    <w:rsid w:val="00132E74"/>
    <w:rsid w:val="00133BE5"/>
    <w:rsid w:val="00135333"/>
    <w:rsid w:val="001433DF"/>
    <w:rsid w:val="001447E3"/>
    <w:rsid w:val="00144C56"/>
    <w:rsid w:val="00144D9F"/>
    <w:rsid w:val="00145677"/>
    <w:rsid w:val="00146459"/>
    <w:rsid w:val="00146EB8"/>
    <w:rsid w:val="00147346"/>
    <w:rsid w:val="00152554"/>
    <w:rsid w:val="0015313A"/>
    <w:rsid w:val="001533C7"/>
    <w:rsid w:val="00155494"/>
    <w:rsid w:val="001565D7"/>
    <w:rsid w:val="00156B7E"/>
    <w:rsid w:val="001610B0"/>
    <w:rsid w:val="00165908"/>
    <w:rsid w:val="0017102C"/>
    <w:rsid w:val="00171047"/>
    <w:rsid w:val="00172859"/>
    <w:rsid w:val="00175AE0"/>
    <w:rsid w:val="001852C1"/>
    <w:rsid w:val="00185ADB"/>
    <w:rsid w:val="001860EF"/>
    <w:rsid w:val="0019002A"/>
    <w:rsid w:val="001912D5"/>
    <w:rsid w:val="00192220"/>
    <w:rsid w:val="00192863"/>
    <w:rsid w:val="00196CF4"/>
    <w:rsid w:val="001977F6"/>
    <w:rsid w:val="00197F6D"/>
    <w:rsid w:val="001A0788"/>
    <w:rsid w:val="001A1812"/>
    <w:rsid w:val="001A5FCA"/>
    <w:rsid w:val="001A6D8F"/>
    <w:rsid w:val="001A6E8D"/>
    <w:rsid w:val="001B08EF"/>
    <w:rsid w:val="001B2729"/>
    <w:rsid w:val="001B420F"/>
    <w:rsid w:val="001B5757"/>
    <w:rsid w:val="001B6973"/>
    <w:rsid w:val="001B7124"/>
    <w:rsid w:val="001C15AD"/>
    <w:rsid w:val="001C380D"/>
    <w:rsid w:val="001E1487"/>
    <w:rsid w:val="001E24BA"/>
    <w:rsid w:val="001E33DD"/>
    <w:rsid w:val="001E4720"/>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0B6E"/>
    <w:rsid w:val="002218A1"/>
    <w:rsid w:val="00222E43"/>
    <w:rsid w:val="0022408A"/>
    <w:rsid w:val="0022637E"/>
    <w:rsid w:val="00227B6E"/>
    <w:rsid w:val="00232363"/>
    <w:rsid w:val="00233E69"/>
    <w:rsid w:val="0023659F"/>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F9"/>
    <w:rsid w:val="00283CB3"/>
    <w:rsid w:val="00286FD6"/>
    <w:rsid w:val="0029117E"/>
    <w:rsid w:val="0029377D"/>
    <w:rsid w:val="00294BE4"/>
    <w:rsid w:val="00295B41"/>
    <w:rsid w:val="0029603B"/>
    <w:rsid w:val="00296B30"/>
    <w:rsid w:val="002A22CD"/>
    <w:rsid w:val="002A3470"/>
    <w:rsid w:val="002A380E"/>
    <w:rsid w:val="002A7E3E"/>
    <w:rsid w:val="002B0276"/>
    <w:rsid w:val="002B36BD"/>
    <w:rsid w:val="002B44C3"/>
    <w:rsid w:val="002B53E5"/>
    <w:rsid w:val="002B5548"/>
    <w:rsid w:val="002B5AEA"/>
    <w:rsid w:val="002B60C5"/>
    <w:rsid w:val="002C1F38"/>
    <w:rsid w:val="002C32B5"/>
    <w:rsid w:val="002C3F39"/>
    <w:rsid w:val="002C7E15"/>
    <w:rsid w:val="002D1C91"/>
    <w:rsid w:val="002D3902"/>
    <w:rsid w:val="002D5A11"/>
    <w:rsid w:val="002D62A1"/>
    <w:rsid w:val="002D727B"/>
    <w:rsid w:val="002E4FB8"/>
    <w:rsid w:val="002E4FF1"/>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744"/>
    <w:rsid w:val="00323EC7"/>
    <w:rsid w:val="003244FE"/>
    <w:rsid w:val="0032490F"/>
    <w:rsid w:val="00326DD1"/>
    <w:rsid w:val="003327C5"/>
    <w:rsid w:val="0033368C"/>
    <w:rsid w:val="00333C29"/>
    <w:rsid w:val="00336649"/>
    <w:rsid w:val="0034133C"/>
    <w:rsid w:val="003413E2"/>
    <w:rsid w:val="00343606"/>
    <w:rsid w:val="00343B3B"/>
    <w:rsid w:val="00343D0D"/>
    <w:rsid w:val="00344304"/>
    <w:rsid w:val="00344D88"/>
    <w:rsid w:val="003450B7"/>
    <w:rsid w:val="00351AC9"/>
    <w:rsid w:val="00352649"/>
    <w:rsid w:val="00352981"/>
    <w:rsid w:val="00352DCC"/>
    <w:rsid w:val="00353208"/>
    <w:rsid w:val="00356C30"/>
    <w:rsid w:val="00360CAB"/>
    <w:rsid w:val="00367592"/>
    <w:rsid w:val="0037051B"/>
    <w:rsid w:val="003715CC"/>
    <w:rsid w:val="00374D91"/>
    <w:rsid w:val="00375C09"/>
    <w:rsid w:val="00377F53"/>
    <w:rsid w:val="00382CED"/>
    <w:rsid w:val="0038359C"/>
    <w:rsid w:val="003842ED"/>
    <w:rsid w:val="0038668B"/>
    <w:rsid w:val="0038677D"/>
    <w:rsid w:val="003867F3"/>
    <w:rsid w:val="00390D74"/>
    <w:rsid w:val="00390E1A"/>
    <w:rsid w:val="003911EE"/>
    <w:rsid w:val="00392CF2"/>
    <w:rsid w:val="00397A44"/>
    <w:rsid w:val="003A4C84"/>
    <w:rsid w:val="003A5F50"/>
    <w:rsid w:val="003A6C3B"/>
    <w:rsid w:val="003A7287"/>
    <w:rsid w:val="003A79CE"/>
    <w:rsid w:val="003B6E29"/>
    <w:rsid w:val="003C1074"/>
    <w:rsid w:val="003C372C"/>
    <w:rsid w:val="003C4FAE"/>
    <w:rsid w:val="003C5921"/>
    <w:rsid w:val="003C7732"/>
    <w:rsid w:val="003D13B5"/>
    <w:rsid w:val="003D14E5"/>
    <w:rsid w:val="003D5899"/>
    <w:rsid w:val="003D6234"/>
    <w:rsid w:val="003D7C12"/>
    <w:rsid w:val="003E15BD"/>
    <w:rsid w:val="003E4659"/>
    <w:rsid w:val="003E4DB6"/>
    <w:rsid w:val="003E62AB"/>
    <w:rsid w:val="003E6C58"/>
    <w:rsid w:val="003F06CE"/>
    <w:rsid w:val="003F16D4"/>
    <w:rsid w:val="003F434A"/>
    <w:rsid w:val="003F65AE"/>
    <w:rsid w:val="0040001D"/>
    <w:rsid w:val="00401204"/>
    <w:rsid w:val="00403E16"/>
    <w:rsid w:val="004068EE"/>
    <w:rsid w:val="00407934"/>
    <w:rsid w:val="004141E9"/>
    <w:rsid w:val="004143B2"/>
    <w:rsid w:val="00415A74"/>
    <w:rsid w:val="00420F04"/>
    <w:rsid w:val="004223D0"/>
    <w:rsid w:val="00423C52"/>
    <w:rsid w:val="00426CEA"/>
    <w:rsid w:val="00427CFA"/>
    <w:rsid w:val="00431BDB"/>
    <w:rsid w:val="00432517"/>
    <w:rsid w:val="004337C4"/>
    <w:rsid w:val="00433DD0"/>
    <w:rsid w:val="00435AAD"/>
    <w:rsid w:val="0043618D"/>
    <w:rsid w:val="00440E72"/>
    <w:rsid w:val="00442660"/>
    <w:rsid w:val="0044329D"/>
    <w:rsid w:val="00443E31"/>
    <w:rsid w:val="0044460F"/>
    <w:rsid w:val="004465E6"/>
    <w:rsid w:val="0045126A"/>
    <w:rsid w:val="004514BF"/>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0F0C"/>
    <w:rsid w:val="00492677"/>
    <w:rsid w:val="00492EDA"/>
    <w:rsid w:val="004933BB"/>
    <w:rsid w:val="004938B6"/>
    <w:rsid w:val="004955C8"/>
    <w:rsid w:val="00495FB2"/>
    <w:rsid w:val="00497176"/>
    <w:rsid w:val="00497A2F"/>
    <w:rsid w:val="00497C04"/>
    <w:rsid w:val="004A03F5"/>
    <w:rsid w:val="004A37D2"/>
    <w:rsid w:val="004A504C"/>
    <w:rsid w:val="004A5881"/>
    <w:rsid w:val="004A654D"/>
    <w:rsid w:val="004B0775"/>
    <w:rsid w:val="004B078D"/>
    <w:rsid w:val="004B379C"/>
    <w:rsid w:val="004C46C7"/>
    <w:rsid w:val="004C4C65"/>
    <w:rsid w:val="004C565E"/>
    <w:rsid w:val="004C747A"/>
    <w:rsid w:val="004D2392"/>
    <w:rsid w:val="004D2870"/>
    <w:rsid w:val="004D29AF"/>
    <w:rsid w:val="004D3406"/>
    <w:rsid w:val="004D6A06"/>
    <w:rsid w:val="004E1AA9"/>
    <w:rsid w:val="004E1C0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1BEB"/>
    <w:rsid w:val="005427BD"/>
    <w:rsid w:val="0054345D"/>
    <w:rsid w:val="0054473D"/>
    <w:rsid w:val="00550F51"/>
    <w:rsid w:val="00551578"/>
    <w:rsid w:val="00554EBD"/>
    <w:rsid w:val="005568E0"/>
    <w:rsid w:val="005610C5"/>
    <w:rsid w:val="00563D4A"/>
    <w:rsid w:val="00571D70"/>
    <w:rsid w:val="0057456E"/>
    <w:rsid w:val="0057473C"/>
    <w:rsid w:val="00575509"/>
    <w:rsid w:val="00575C61"/>
    <w:rsid w:val="00576925"/>
    <w:rsid w:val="00580377"/>
    <w:rsid w:val="00580BEB"/>
    <w:rsid w:val="00583DD2"/>
    <w:rsid w:val="005842FE"/>
    <w:rsid w:val="005845FD"/>
    <w:rsid w:val="005912CB"/>
    <w:rsid w:val="00592C6A"/>
    <w:rsid w:val="00594638"/>
    <w:rsid w:val="00597588"/>
    <w:rsid w:val="005A1457"/>
    <w:rsid w:val="005A2471"/>
    <w:rsid w:val="005A4EE6"/>
    <w:rsid w:val="005A6003"/>
    <w:rsid w:val="005A6606"/>
    <w:rsid w:val="005A71F7"/>
    <w:rsid w:val="005B635D"/>
    <w:rsid w:val="005C319B"/>
    <w:rsid w:val="005C40F8"/>
    <w:rsid w:val="005D074D"/>
    <w:rsid w:val="005D468A"/>
    <w:rsid w:val="005D6260"/>
    <w:rsid w:val="005E49BB"/>
    <w:rsid w:val="005E6C16"/>
    <w:rsid w:val="005E7078"/>
    <w:rsid w:val="005F1209"/>
    <w:rsid w:val="005F14DB"/>
    <w:rsid w:val="005F2938"/>
    <w:rsid w:val="005F3C3C"/>
    <w:rsid w:val="005F498D"/>
    <w:rsid w:val="005F6C6D"/>
    <w:rsid w:val="0060193F"/>
    <w:rsid w:val="006037D6"/>
    <w:rsid w:val="006054A3"/>
    <w:rsid w:val="0060640F"/>
    <w:rsid w:val="006072B0"/>
    <w:rsid w:val="006073FD"/>
    <w:rsid w:val="0061030B"/>
    <w:rsid w:val="00610430"/>
    <w:rsid w:val="0061110A"/>
    <w:rsid w:val="006114B0"/>
    <w:rsid w:val="0061378E"/>
    <w:rsid w:val="0061660D"/>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7B1"/>
    <w:rsid w:val="00647CA5"/>
    <w:rsid w:val="00651480"/>
    <w:rsid w:val="00651D5E"/>
    <w:rsid w:val="00662E29"/>
    <w:rsid w:val="00664C87"/>
    <w:rsid w:val="00664EC5"/>
    <w:rsid w:val="00666F19"/>
    <w:rsid w:val="0066798E"/>
    <w:rsid w:val="00673684"/>
    <w:rsid w:val="00674D42"/>
    <w:rsid w:val="00680D9E"/>
    <w:rsid w:val="00681D42"/>
    <w:rsid w:val="006839C7"/>
    <w:rsid w:val="0068664A"/>
    <w:rsid w:val="00691489"/>
    <w:rsid w:val="00691876"/>
    <w:rsid w:val="0069387B"/>
    <w:rsid w:val="00694671"/>
    <w:rsid w:val="00694D91"/>
    <w:rsid w:val="00695CF8"/>
    <w:rsid w:val="006964B0"/>
    <w:rsid w:val="006970CE"/>
    <w:rsid w:val="006A2038"/>
    <w:rsid w:val="006A6B81"/>
    <w:rsid w:val="006A75EF"/>
    <w:rsid w:val="006B34D5"/>
    <w:rsid w:val="006B3A67"/>
    <w:rsid w:val="006B4641"/>
    <w:rsid w:val="006B6FC1"/>
    <w:rsid w:val="006B7C2F"/>
    <w:rsid w:val="006C1008"/>
    <w:rsid w:val="006C16CD"/>
    <w:rsid w:val="006C23E9"/>
    <w:rsid w:val="006C374D"/>
    <w:rsid w:val="006C3965"/>
    <w:rsid w:val="006D283D"/>
    <w:rsid w:val="006D2D8A"/>
    <w:rsid w:val="006D5D88"/>
    <w:rsid w:val="006E06DA"/>
    <w:rsid w:val="006E142E"/>
    <w:rsid w:val="006E29FE"/>
    <w:rsid w:val="006E2D7F"/>
    <w:rsid w:val="006E7C52"/>
    <w:rsid w:val="006F07F2"/>
    <w:rsid w:val="006F1B74"/>
    <w:rsid w:val="006F1C7F"/>
    <w:rsid w:val="006F49A0"/>
    <w:rsid w:val="007017B4"/>
    <w:rsid w:val="007126B0"/>
    <w:rsid w:val="00712F6E"/>
    <w:rsid w:val="00714370"/>
    <w:rsid w:val="00714466"/>
    <w:rsid w:val="00715BC7"/>
    <w:rsid w:val="0071624E"/>
    <w:rsid w:val="00717D71"/>
    <w:rsid w:val="00724B7A"/>
    <w:rsid w:val="007258EE"/>
    <w:rsid w:val="007269DD"/>
    <w:rsid w:val="00731DEF"/>
    <w:rsid w:val="007341B6"/>
    <w:rsid w:val="00734BA0"/>
    <w:rsid w:val="00737264"/>
    <w:rsid w:val="00737562"/>
    <w:rsid w:val="007419A8"/>
    <w:rsid w:val="00742589"/>
    <w:rsid w:val="007428CD"/>
    <w:rsid w:val="00743AE2"/>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7F4"/>
    <w:rsid w:val="00790BE8"/>
    <w:rsid w:val="007973DE"/>
    <w:rsid w:val="00797574"/>
    <w:rsid w:val="007A0CE3"/>
    <w:rsid w:val="007A33A8"/>
    <w:rsid w:val="007A3C71"/>
    <w:rsid w:val="007A59AF"/>
    <w:rsid w:val="007B4976"/>
    <w:rsid w:val="007B52B9"/>
    <w:rsid w:val="007B690D"/>
    <w:rsid w:val="007B79DC"/>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293E"/>
    <w:rsid w:val="00825CE5"/>
    <w:rsid w:val="00825D9A"/>
    <w:rsid w:val="00827C57"/>
    <w:rsid w:val="00835FAA"/>
    <w:rsid w:val="008362C9"/>
    <w:rsid w:val="00836E7B"/>
    <w:rsid w:val="0084017A"/>
    <w:rsid w:val="00840EF3"/>
    <w:rsid w:val="00844CE9"/>
    <w:rsid w:val="00850867"/>
    <w:rsid w:val="00852D87"/>
    <w:rsid w:val="00853373"/>
    <w:rsid w:val="008537EB"/>
    <w:rsid w:val="00853D37"/>
    <w:rsid w:val="00854754"/>
    <w:rsid w:val="00861B04"/>
    <w:rsid w:val="00863CD7"/>
    <w:rsid w:val="00867D31"/>
    <w:rsid w:val="00871A91"/>
    <w:rsid w:val="0087541E"/>
    <w:rsid w:val="00875746"/>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4490"/>
    <w:rsid w:val="008B50FB"/>
    <w:rsid w:val="008B7037"/>
    <w:rsid w:val="008B7645"/>
    <w:rsid w:val="008C0578"/>
    <w:rsid w:val="008D1D7F"/>
    <w:rsid w:val="008D2F50"/>
    <w:rsid w:val="008D37A1"/>
    <w:rsid w:val="008E2131"/>
    <w:rsid w:val="008E2A25"/>
    <w:rsid w:val="008E2FEA"/>
    <w:rsid w:val="008E4939"/>
    <w:rsid w:val="008E5C7B"/>
    <w:rsid w:val="008E642B"/>
    <w:rsid w:val="008E6D62"/>
    <w:rsid w:val="008E783F"/>
    <w:rsid w:val="008F2002"/>
    <w:rsid w:val="008F3746"/>
    <w:rsid w:val="008F5298"/>
    <w:rsid w:val="008F7843"/>
    <w:rsid w:val="0090150E"/>
    <w:rsid w:val="00904E46"/>
    <w:rsid w:val="00905767"/>
    <w:rsid w:val="009070A6"/>
    <w:rsid w:val="00911210"/>
    <w:rsid w:val="00913AD8"/>
    <w:rsid w:val="00914B3F"/>
    <w:rsid w:val="00922573"/>
    <w:rsid w:val="00925817"/>
    <w:rsid w:val="0092615D"/>
    <w:rsid w:val="00930493"/>
    <w:rsid w:val="00935AA2"/>
    <w:rsid w:val="00936515"/>
    <w:rsid w:val="00936C66"/>
    <w:rsid w:val="009375F5"/>
    <w:rsid w:val="0094009C"/>
    <w:rsid w:val="009418AB"/>
    <w:rsid w:val="00942BFA"/>
    <w:rsid w:val="00943BA3"/>
    <w:rsid w:val="009440DE"/>
    <w:rsid w:val="0094646B"/>
    <w:rsid w:val="00946F5C"/>
    <w:rsid w:val="009470E5"/>
    <w:rsid w:val="00951282"/>
    <w:rsid w:val="009535EA"/>
    <w:rsid w:val="0095454C"/>
    <w:rsid w:val="00957C55"/>
    <w:rsid w:val="009607D8"/>
    <w:rsid w:val="00960D83"/>
    <w:rsid w:val="00962C4D"/>
    <w:rsid w:val="00964AA3"/>
    <w:rsid w:val="00964F2A"/>
    <w:rsid w:val="00971B99"/>
    <w:rsid w:val="00972436"/>
    <w:rsid w:val="009738E7"/>
    <w:rsid w:val="00974F78"/>
    <w:rsid w:val="009751BD"/>
    <w:rsid w:val="00981234"/>
    <w:rsid w:val="00990AA2"/>
    <w:rsid w:val="0099211B"/>
    <w:rsid w:val="00993C58"/>
    <w:rsid w:val="00995637"/>
    <w:rsid w:val="00995E2E"/>
    <w:rsid w:val="00996D65"/>
    <w:rsid w:val="00997C62"/>
    <w:rsid w:val="009A05E1"/>
    <w:rsid w:val="009A3302"/>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5A55"/>
    <w:rsid w:val="009E76A9"/>
    <w:rsid w:val="009F073D"/>
    <w:rsid w:val="009F0D0B"/>
    <w:rsid w:val="009F3149"/>
    <w:rsid w:val="009F4D87"/>
    <w:rsid w:val="009F541E"/>
    <w:rsid w:val="009F6B39"/>
    <w:rsid w:val="00A025B3"/>
    <w:rsid w:val="00A027A7"/>
    <w:rsid w:val="00A03927"/>
    <w:rsid w:val="00A06034"/>
    <w:rsid w:val="00A07C80"/>
    <w:rsid w:val="00A127BE"/>
    <w:rsid w:val="00A14D8A"/>
    <w:rsid w:val="00A1726C"/>
    <w:rsid w:val="00A17595"/>
    <w:rsid w:val="00A20488"/>
    <w:rsid w:val="00A214E4"/>
    <w:rsid w:val="00A21729"/>
    <w:rsid w:val="00A22B13"/>
    <w:rsid w:val="00A23743"/>
    <w:rsid w:val="00A27015"/>
    <w:rsid w:val="00A2747D"/>
    <w:rsid w:val="00A27B81"/>
    <w:rsid w:val="00A34167"/>
    <w:rsid w:val="00A3619C"/>
    <w:rsid w:val="00A36A14"/>
    <w:rsid w:val="00A411D9"/>
    <w:rsid w:val="00A45500"/>
    <w:rsid w:val="00A46588"/>
    <w:rsid w:val="00A46CFB"/>
    <w:rsid w:val="00A514BD"/>
    <w:rsid w:val="00A5223C"/>
    <w:rsid w:val="00A5293B"/>
    <w:rsid w:val="00A53679"/>
    <w:rsid w:val="00A56C6C"/>
    <w:rsid w:val="00A60C7C"/>
    <w:rsid w:val="00A65E9D"/>
    <w:rsid w:val="00A717F0"/>
    <w:rsid w:val="00A765A5"/>
    <w:rsid w:val="00A76A26"/>
    <w:rsid w:val="00A76C48"/>
    <w:rsid w:val="00A771D4"/>
    <w:rsid w:val="00A77F34"/>
    <w:rsid w:val="00A8184E"/>
    <w:rsid w:val="00A81CD0"/>
    <w:rsid w:val="00A83D0F"/>
    <w:rsid w:val="00A83E90"/>
    <w:rsid w:val="00A87A06"/>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3E99"/>
    <w:rsid w:val="00AB4476"/>
    <w:rsid w:val="00AB6676"/>
    <w:rsid w:val="00AB73E3"/>
    <w:rsid w:val="00AC11DF"/>
    <w:rsid w:val="00AC352B"/>
    <w:rsid w:val="00AC3EB5"/>
    <w:rsid w:val="00AD2499"/>
    <w:rsid w:val="00AD2695"/>
    <w:rsid w:val="00AD2987"/>
    <w:rsid w:val="00AD47F4"/>
    <w:rsid w:val="00AD5560"/>
    <w:rsid w:val="00AD6355"/>
    <w:rsid w:val="00AD6B42"/>
    <w:rsid w:val="00AE08A9"/>
    <w:rsid w:val="00AE0FB0"/>
    <w:rsid w:val="00AE26A6"/>
    <w:rsid w:val="00AF0557"/>
    <w:rsid w:val="00AF14D0"/>
    <w:rsid w:val="00AF5256"/>
    <w:rsid w:val="00AF6399"/>
    <w:rsid w:val="00AF6761"/>
    <w:rsid w:val="00B00211"/>
    <w:rsid w:val="00B02DC7"/>
    <w:rsid w:val="00B03FB4"/>
    <w:rsid w:val="00B04035"/>
    <w:rsid w:val="00B05B48"/>
    <w:rsid w:val="00B10145"/>
    <w:rsid w:val="00B103B0"/>
    <w:rsid w:val="00B11610"/>
    <w:rsid w:val="00B12017"/>
    <w:rsid w:val="00B13840"/>
    <w:rsid w:val="00B15DA1"/>
    <w:rsid w:val="00B21157"/>
    <w:rsid w:val="00B21EC0"/>
    <w:rsid w:val="00B26B34"/>
    <w:rsid w:val="00B26D3A"/>
    <w:rsid w:val="00B3198A"/>
    <w:rsid w:val="00B3355A"/>
    <w:rsid w:val="00B405DB"/>
    <w:rsid w:val="00B40C25"/>
    <w:rsid w:val="00B46550"/>
    <w:rsid w:val="00B46BAA"/>
    <w:rsid w:val="00B47489"/>
    <w:rsid w:val="00B52FF3"/>
    <w:rsid w:val="00B5568C"/>
    <w:rsid w:val="00B602FA"/>
    <w:rsid w:val="00B60A2A"/>
    <w:rsid w:val="00B61BB2"/>
    <w:rsid w:val="00B64FB0"/>
    <w:rsid w:val="00B65294"/>
    <w:rsid w:val="00B70366"/>
    <w:rsid w:val="00B70C51"/>
    <w:rsid w:val="00B72656"/>
    <w:rsid w:val="00B732B2"/>
    <w:rsid w:val="00B75D42"/>
    <w:rsid w:val="00B75E5E"/>
    <w:rsid w:val="00B76530"/>
    <w:rsid w:val="00B8270A"/>
    <w:rsid w:val="00B83F06"/>
    <w:rsid w:val="00B93352"/>
    <w:rsid w:val="00B94B2A"/>
    <w:rsid w:val="00B94EAD"/>
    <w:rsid w:val="00B957FD"/>
    <w:rsid w:val="00B95931"/>
    <w:rsid w:val="00B96519"/>
    <w:rsid w:val="00BA0B41"/>
    <w:rsid w:val="00BA17D2"/>
    <w:rsid w:val="00BA5CDA"/>
    <w:rsid w:val="00BA6EF9"/>
    <w:rsid w:val="00BA7C16"/>
    <w:rsid w:val="00BB729D"/>
    <w:rsid w:val="00BC0177"/>
    <w:rsid w:val="00BC0648"/>
    <w:rsid w:val="00BC25DF"/>
    <w:rsid w:val="00BC27CE"/>
    <w:rsid w:val="00BC70A3"/>
    <w:rsid w:val="00BD0DAA"/>
    <w:rsid w:val="00BD20C6"/>
    <w:rsid w:val="00BD32B9"/>
    <w:rsid w:val="00BD6937"/>
    <w:rsid w:val="00BD6E3F"/>
    <w:rsid w:val="00BD750C"/>
    <w:rsid w:val="00BE08F6"/>
    <w:rsid w:val="00BE0C2A"/>
    <w:rsid w:val="00BE1F7D"/>
    <w:rsid w:val="00BE2AF7"/>
    <w:rsid w:val="00BE2FC6"/>
    <w:rsid w:val="00BE49CA"/>
    <w:rsid w:val="00BF10E8"/>
    <w:rsid w:val="00BF272A"/>
    <w:rsid w:val="00BF2E73"/>
    <w:rsid w:val="00BF30B8"/>
    <w:rsid w:val="00BF4562"/>
    <w:rsid w:val="00C008B7"/>
    <w:rsid w:val="00C01CAB"/>
    <w:rsid w:val="00C028F9"/>
    <w:rsid w:val="00C0311D"/>
    <w:rsid w:val="00C11024"/>
    <w:rsid w:val="00C14A12"/>
    <w:rsid w:val="00C16412"/>
    <w:rsid w:val="00C21FD7"/>
    <w:rsid w:val="00C25485"/>
    <w:rsid w:val="00C32FAA"/>
    <w:rsid w:val="00C34E25"/>
    <w:rsid w:val="00C43A96"/>
    <w:rsid w:val="00C512EF"/>
    <w:rsid w:val="00C521E2"/>
    <w:rsid w:val="00C53962"/>
    <w:rsid w:val="00C53D1C"/>
    <w:rsid w:val="00C60C36"/>
    <w:rsid w:val="00C616CE"/>
    <w:rsid w:val="00C626A4"/>
    <w:rsid w:val="00C62AFB"/>
    <w:rsid w:val="00C6420F"/>
    <w:rsid w:val="00C6642F"/>
    <w:rsid w:val="00C66F3E"/>
    <w:rsid w:val="00C713A6"/>
    <w:rsid w:val="00C72BBF"/>
    <w:rsid w:val="00C72EBB"/>
    <w:rsid w:val="00C73FF7"/>
    <w:rsid w:val="00C760D2"/>
    <w:rsid w:val="00C761CA"/>
    <w:rsid w:val="00C77548"/>
    <w:rsid w:val="00C8080F"/>
    <w:rsid w:val="00C81737"/>
    <w:rsid w:val="00C820EC"/>
    <w:rsid w:val="00C82475"/>
    <w:rsid w:val="00C84FA8"/>
    <w:rsid w:val="00C86CE0"/>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C47BA"/>
    <w:rsid w:val="00CC4E8D"/>
    <w:rsid w:val="00CD199A"/>
    <w:rsid w:val="00CD27FE"/>
    <w:rsid w:val="00CD3AC3"/>
    <w:rsid w:val="00CD4335"/>
    <w:rsid w:val="00CD702C"/>
    <w:rsid w:val="00CE72D9"/>
    <w:rsid w:val="00CE7FFB"/>
    <w:rsid w:val="00CF1949"/>
    <w:rsid w:val="00CF3C30"/>
    <w:rsid w:val="00CF4601"/>
    <w:rsid w:val="00CF6164"/>
    <w:rsid w:val="00D013E9"/>
    <w:rsid w:val="00D041A4"/>
    <w:rsid w:val="00D051AF"/>
    <w:rsid w:val="00D05821"/>
    <w:rsid w:val="00D10092"/>
    <w:rsid w:val="00D10871"/>
    <w:rsid w:val="00D1541A"/>
    <w:rsid w:val="00D2447A"/>
    <w:rsid w:val="00D27E1E"/>
    <w:rsid w:val="00D30BB8"/>
    <w:rsid w:val="00D32811"/>
    <w:rsid w:val="00D4116D"/>
    <w:rsid w:val="00D41A89"/>
    <w:rsid w:val="00D45BB3"/>
    <w:rsid w:val="00D514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55D6"/>
    <w:rsid w:val="00D9178E"/>
    <w:rsid w:val="00D93693"/>
    <w:rsid w:val="00D93772"/>
    <w:rsid w:val="00DA07C4"/>
    <w:rsid w:val="00DA2681"/>
    <w:rsid w:val="00DA27E2"/>
    <w:rsid w:val="00DA2DE7"/>
    <w:rsid w:val="00DA3E19"/>
    <w:rsid w:val="00DB04F7"/>
    <w:rsid w:val="00DB23FC"/>
    <w:rsid w:val="00DB259D"/>
    <w:rsid w:val="00DB5E76"/>
    <w:rsid w:val="00DB61B7"/>
    <w:rsid w:val="00DB67AB"/>
    <w:rsid w:val="00DB68FE"/>
    <w:rsid w:val="00DB6E8A"/>
    <w:rsid w:val="00DC23FA"/>
    <w:rsid w:val="00DC2760"/>
    <w:rsid w:val="00DC54BB"/>
    <w:rsid w:val="00DD1060"/>
    <w:rsid w:val="00DD134A"/>
    <w:rsid w:val="00DD286B"/>
    <w:rsid w:val="00DD3ABC"/>
    <w:rsid w:val="00DD3D63"/>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1576E"/>
    <w:rsid w:val="00E2185C"/>
    <w:rsid w:val="00E21AD3"/>
    <w:rsid w:val="00E241C9"/>
    <w:rsid w:val="00E24D90"/>
    <w:rsid w:val="00E272B8"/>
    <w:rsid w:val="00E27C8E"/>
    <w:rsid w:val="00E31733"/>
    <w:rsid w:val="00E32AAB"/>
    <w:rsid w:val="00E332D9"/>
    <w:rsid w:val="00E34690"/>
    <w:rsid w:val="00E34836"/>
    <w:rsid w:val="00E375FD"/>
    <w:rsid w:val="00E4177B"/>
    <w:rsid w:val="00E42FBA"/>
    <w:rsid w:val="00E43F0F"/>
    <w:rsid w:val="00E4514C"/>
    <w:rsid w:val="00E54AF3"/>
    <w:rsid w:val="00E56C8E"/>
    <w:rsid w:val="00E6106F"/>
    <w:rsid w:val="00E61643"/>
    <w:rsid w:val="00E63EFF"/>
    <w:rsid w:val="00E64337"/>
    <w:rsid w:val="00E6508B"/>
    <w:rsid w:val="00E6529F"/>
    <w:rsid w:val="00E72AA5"/>
    <w:rsid w:val="00E73614"/>
    <w:rsid w:val="00E75F99"/>
    <w:rsid w:val="00E77FA7"/>
    <w:rsid w:val="00E84A29"/>
    <w:rsid w:val="00E90595"/>
    <w:rsid w:val="00E91792"/>
    <w:rsid w:val="00E97326"/>
    <w:rsid w:val="00EA2C21"/>
    <w:rsid w:val="00EA3F49"/>
    <w:rsid w:val="00EA4316"/>
    <w:rsid w:val="00EA66D0"/>
    <w:rsid w:val="00EA71E1"/>
    <w:rsid w:val="00EA7608"/>
    <w:rsid w:val="00EB00DB"/>
    <w:rsid w:val="00EB0121"/>
    <w:rsid w:val="00EB0D98"/>
    <w:rsid w:val="00EB4A1E"/>
    <w:rsid w:val="00EB67EC"/>
    <w:rsid w:val="00EB6ED1"/>
    <w:rsid w:val="00EC13CF"/>
    <w:rsid w:val="00EC4DB0"/>
    <w:rsid w:val="00ED01AA"/>
    <w:rsid w:val="00ED7B34"/>
    <w:rsid w:val="00EE5853"/>
    <w:rsid w:val="00EE64C1"/>
    <w:rsid w:val="00EE7A0B"/>
    <w:rsid w:val="00EF0017"/>
    <w:rsid w:val="00EF21DF"/>
    <w:rsid w:val="00EF31B4"/>
    <w:rsid w:val="00EF3BD0"/>
    <w:rsid w:val="00F02B9C"/>
    <w:rsid w:val="00F03D02"/>
    <w:rsid w:val="00F050C1"/>
    <w:rsid w:val="00F05480"/>
    <w:rsid w:val="00F07114"/>
    <w:rsid w:val="00F11262"/>
    <w:rsid w:val="00F177CF"/>
    <w:rsid w:val="00F23EAE"/>
    <w:rsid w:val="00F31A46"/>
    <w:rsid w:val="00F31ACA"/>
    <w:rsid w:val="00F37565"/>
    <w:rsid w:val="00F37A04"/>
    <w:rsid w:val="00F40968"/>
    <w:rsid w:val="00F410C0"/>
    <w:rsid w:val="00F42581"/>
    <w:rsid w:val="00F42FD8"/>
    <w:rsid w:val="00F45D93"/>
    <w:rsid w:val="00F47DF1"/>
    <w:rsid w:val="00F5049C"/>
    <w:rsid w:val="00F5193C"/>
    <w:rsid w:val="00F51A9E"/>
    <w:rsid w:val="00F54CDA"/>
    <w:rsid w:val="00F55FDF"/>
    <w:rsid w:val="00F56918"/>
    <w:rsid w:val="00F619A6"/>
    <w:rsid w:val="00F627BF"/>
    <w:rsid w:val="00F654C5"/>
    <w:rsid w:val="00F66718"/>
    <w:rsid w:val="00F70501"/>
    <w:rsid w:val="00F70A8D"/>
    <w:rsid w:val="00F741D8"/>
    <w:rsid w:val="00F80290"/>
    <w:rsid w:val="00F8149A"/>
    <w:rsid w:val="00F86D0C"/>
    <w:rsid w:val="00F87785"/>
    <w:rsid w:val="00F93901"/>
    <w:rsid w:val="00F9396F"/>
    <w:rsid w:val="00F93B33"/>
    <w:rsid w:val="00F9582F"/>
    <w:rsid w:val="00FA4E46"/>
    <w:rsid w:val="00FA7BC1"/>
    <w:rsid w:val="00FB16FB"/>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0A42"/>
    <w:rsid w:val="00FE2D33"/>
    <w:rsid w:val="00FE5972"/>
    <w:rsid w:val="00FF227E"/>
    <w:rsid w:val="00FF6614"/>
    <w:rsid w:val="00FF7064"/>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4609"/>
    <o:shapelayout v:ext="edit">
      <o:idmap v:ext="edit" data="1"/>
    </o:shapelayout>
  </w:shapeDefaults>
  <w:doNotEmbedSmartTags/>
  <w:decimalSymbol w:val="."/>
  <w:listSeparator w:val=","/>
  <w14:docId w14:val="2C6D1DB7"/>
  <w15:docId w15:val="{1F9E4568-8DE8-4607-B68C-C874859E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1EE0A-540E-4C19-916B-9EB0222F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623</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6</cp:revision>
  <cp:lastPrinted>2015-07-09T18:01:00Z</cp:lastPrinted>
  <dcterms:created xsi:type="dcterms:W3CDTF">2017-07-20T16:36:00Z</dcterms:created>
  <dcterms:modified xsi:type="dcterms:W3CDTF">2017-07-20T20:00:00Z</dcterms:modified>
</cp:coreProperties>
</file>