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06794C91" w:rsidR="009E5A55" w:rsidRPr="00FE1148" w:rsidRDefault="004860C4"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 xml:space="preserve">Called </w:t>
      </w:r>
      <w:r w:rsidR="00732DBD" w:rsidRPr="00FE1148">
        <w:rPr>
          <w:rFonts w:ascii="Garamond" w:hAnsi="Garamond"/>
          <w:bCs/>
        </w:rPr>
        <w:t>Board Meeting</w:t>
      </w:r>
    </w:p>
    <w:p w14:paraId="438694D3" w14:textId="73234975"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670981">
        <w:rPr>
          <w:rFonts w:ascii="Garamond" w:hAnsi="Garamond"/>
          <w:bCs/>
        </w:rPr>
        <w:t>December</w:t>
      </w:r>
      <w:r w:rsidR="000C7F95" w:rsidRPr="00FE1148">
        <w:rPr>
          <w:rFonts w:ascii="Garamond" w:hAnsi="Garamond"/>
          <w:bCs/>
        </w:rPr>
        <w:t xml:space="preserve"> </w:t>
      </w:r>
      <w:r w:rsidR="00670981">
        <w:rPr>
          <w:rFonts w:ascii="Garamond" w:hAnsi="Garamond"/>
          <w:bCs/>
        </w:rPr>
        <w:t>8</w:t>
      </w:r>
      <w:r w:rsidR="00915F8E" w:rsidRPr="00FE1148">
        <w:rPr>
          <w:rFonts w:ascii="Garamond" w:hAnsi="Garamond"/>
          <w:bCs/>
        </w:rPr>
        <w:t>, 20</w:t>
      </w:r>
      <w:r w:rsidR="000C7F95" w:rsidRPr="00FE1148">
        <w:rPr>
          <w:rFonts w:ascii="Garamond" w:hAnsi="Garamond"/>
          <w:bCs/>
        </w:rPr>
        <w:t>2</w:t>
      </w:r>
      <w:r w:rsidR="001D2AB8">
        <w:rPr>
          <w:rFonts w:ascii="Garamond" w:hAnsi="Garamond"/>
          <w:bCs/>
        </w:rPr>
        <w:t>2</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670981">
        <w:rPr>
          <w:rFonts w:ascii="Garamond" w:hAnsi="Garamond"/>
          <w:bCs/>
        </w:rPr>
        <w:t>3</w:t>
      </w:r>
      <w:r w:rsidR="00915F8E" w:rsidRPr="00FE1148">
        <w:rPr>
          <w:rFonts w:ascii="Garamond" w:hAnsi="Garamond"/>
          <w:bCs/>
        </w:rPr>
        <w:t>0 a.m.</w:t>
      </w:r>
    </w:p>
    <w:p w14:paraId="1C318F89" w14:textId="71D958B3"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bookmarkStart w:id="0" w:name="_Hlk88135916"/>
      <w:r w:rsidRPr="00F073B4">
        <w:rPr>
          <w:rFonts w:ascii="Garamond" w:hAnsi="Garamond"/>
          <w:bCs/>
        </w:rPr>
        <w:t>Capitol Extension, Room E</w:t>
      </w:r>
      <w:r w:rsidR="00670981">
        <w:rPr>
          <w:rFonts w:ascii="Garamond" w:hAnsi="Garamond"/>
          <w:bCs/>
        </w:rPr>
        <w:t>1</w:t>
      </w:r>
      <w:r w:rsidRPr="00F073B4">
        <w:rPr>
          <w:rFonts w:ascii="Garamond" w:hAnsi="Garamond"/>
          <w:bCs/>
        </w:rPr>
        <w:t>.0</w:t>
      </w:r>
      <w:r w:rsidR="00670981">
        <w:rPr>
          <w:rFonts w:ascii="Garamond" w:hAnsi="Garamond"/>
          <w:bCs/>
        </w:rPr>
        <w:t>16</w:t>
      </w:r>
    </w:p>
    <w:p w14:paraId="345C424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 xml:space="preserve">And Videoconference Meeting </w:t>
      </w:r>
    </w:p>
    <w:p w14:paraId="52668D08"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1100 Congress Ave.</w:t>
      </w:r>
    </w:p>
    <w:p w14:paraId="433D487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Austin, TX 78701</w:t>
      </w:r>
    </w:p>
    <w:bookmarkEnd w:id="0"/>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0EA3D6D1" w:rsidR="00525C48" w:rsidRPr="000E5EF4" w:rsidRDefault="00525C48" w:rsidP="001F6AF5">
      <w:pPr>
        <w:widowControl w:val="0"/>
        <w:autoSpaceDE w:val="0"/>
        <w:autoSpaceDN w:val="0"/>
        <w:adjustRightInd w:val="0"/>
        <w:jc w:val="both"/>
        <w:rPr>
          <w:rFonts w:ascii="Garamond" w:hAnsi="Garamond"/>
          <w:bCs/>
        </w:rPr>
      </w:pPr>
      <w:r w:rsidRPr="00FE1148">
        <w:rPr>
          <w:rFonts w:ascii="Garamond" w:hAnsi="Garamond"/>
          <w:bCs/>
        </w:rPr>
        <w:t xml:space="preserve">The Texas Bond Review Board (BRB) convened in a </w:t>
      </w:r>
      <w:r w:rsidR="004860C4">
        <w:rPr>
          <w:rFonts w:ascii="Garamond" w:hAnsi="Garamond"/>
          <w:bCs/>
        </w:rPr>
        <w:t xml:space="preserve">Called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670981">
        <w:rPr>
          <w:rFonts w:ascii="Garamond" w:hAnsi="Garamond"/>
          <w:bCs/>
        </w:rPr>
        <w:t>3</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670981">
        <w:rPr>
          <w:rFonts w:ascii="Garamond" w:hAnsi="Garamond"/>
          <w:bCs/>
        </w:rPr>
        <w:t>December</w:t>
      </w:r>
      <w:r w:rsidR="000C7F95" w:rsidRPr="00FE1148">
        <w:rPr>
          <w:rFonts w:ascii="Garamond" w:hAnsi="Garamond"/>
          <w:bCs/>
        </w:rPr>
        <w:t xml:space="preserve"> </w:t>
      </w:r>
      <w:r w:rsidR="00670981">
        <w:rPr>
          <w:rFonts w:ascii="Garamond" w:hAnsi="Garamond"/>
          <w:bCs/>
        </w:rPr>
        <w:t>8</w:t>
      </w:r>
      <w:r w:rsidR="004068EE" w:rsidRPr="00FE1148">
        <w:rPr>
          <w:rFonts w:ascii="Garamond" w:hAnsi="Garamond"/>
          <w:bCs/>
        </w:rPr>
        <w:t>, 20</w:t>
      </w:r>
      <w:r w:rsidR="000C7F95" w:rsidRPr="00FE1148">
        <w:rPr>
          <w:rFonts w:ascii="Garamond" w:hAnsi="Garamond"/>
          <w:bCs/>
        </w:rPr>
        <w:t>2</w:t>
      </w:r>
      <w:r w:rsidR="001D2AB8">
        <w:rPr>
          <w:rFonts w:ascii="Garamond" w:hAnsi="Garamond"/>
          <w:bCs/>
        </w:rPr>
        <w:t>2</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EE5FE8">
        <w:rPr>
          <w:rFonts w:ascii="Garamond" w:hAnsi="Garamond"/>
          <w:bCs/>
        </w:rPr>
        <w:t>Capitol Extension Room E</w:t>
      </w:r>
      <w:r w:rsidR="00670981">
        <w:rPr>
          <w:rFonts w:ascii="Garamond" w:hAnsi="Garamond"/>
          <w:bCs/>
        </w:rPr>
        <w:t>1</w:t>
      </w:r>
      <w:r w:rsidR="00EE5FE8">
        <w:rPr>
          <w:rFonts w:ascii="Garamond" w:hAnsi="Garamond"/>
          <w:bCs/>
        </w:rPr>
        <w:t>.0</w:t>
      </w:r>
      <w:r w:rsidR="00670981">
        <w:rPr>
          <w:rFonts w:ascii="Garamond" w:hAnsi="Garamond"/>
          <w:bCs/>
        </w:rPr>
        <w:t>16</w:t>
      </w:r>
      <w:r w:rsidR="00EE5FE8">
        <w:rPr>
          <w:rFonts w:ascii="Garamond" w:hAnsi="Garamond"/>
          <w:bCs/>
        </w:rPr>
        <w:t xml:space="preserve"> </w:t>
      </w:r>
      <w:r w:rsidR="005622F5" w:rsidRPr="00FE1148">
        <w:rPr>
          <w:rFonts w:ascii="Garamond" w:hAnsi="Garamond"/>
          <w:bCs/>
        </w:rPr>
        <w:t xml:space="preserve">and </w:t>
      </w:r>
      <w:r w:rsidR="006F64DB" w:rsidRPr="00FE1148">
        <w:rPr>
          <w:rFonts w:ascii="Garamond" w:hAnsi="Garamond"/>
          <w:bCs/>
        </w:rPr>
        <w:t>via videoconference as authorized under Texas Government Code section 551.127</w:t>
      </w:r>
      <w:r w:rsidRPr="00FE1148">
        <w:rPr>
          <w:rFonts w:ascii="Garamond" w:hAnsi="Garamond"/>
          <w:bCs/>
        </w:rPr>
        <w:t xml:space="preserve">. Present were </w:t>
      </w:r>
      <w:r w:rsidR="008A0415">
        <w:rPr>
          <w:rFonts w:ascii="Garamond" w:hAnsi="Garamond"/>
          <w:bCs/>
        </w:rPr>
        <w:t>Sarah Hicks</w:t>
      </w:r>
      <w:r w:rsidRPr="00FE1148">
        <w:rPr>
          <w:rFonts w:ascii="Garamond" w:hAnsi="Garamond"/>
          <w:bCs/>
        </w:rPr>
        <w:t xml:space="preserve">, Chair and </w:t>
      </w:r>
      <w:r w:rsidR="00BC2C92" w:rsidRPr="00FE1148">
        <w:rPr>
          <w:rFonts w:ascii="Garamond" w:hAnsi="Garamond"/>
          <w:bCs/>
        </w:rPr>
        <w:t xml:space="preserve">Alternate for Governor Greg </w:t>
      </w:r>
      <w:r w:rsidR="00BC2C92" w:rsidRPr="000E5EF4">
        <w:rPr>
          <w:rFonts w:ascii="Garamond" w:hAnsi="Garamond"/>
          <w:bCs/>
        </w:rPr>
        <w:t xml:space="preserve">Abbott; </w:t>
      </w:r>
      <w:r w:rsidR="00BE1502" w:rsidRPr="000E5EF4">
        <w:rPr>
          <w:rFonts w:ascii="Garamond" w:hAnsi="Garamond"/>
          <w:bCs/>
        </w:rPr>
        <w:t>Bryan Mathew</w:t>
      </w:r>
      <w:r w:rsidR="00BC2C92" w:rsidRPr="000E5EF4">
        <w:rPr>
          <w:rFonts w:ascii="Garamond" w:hAnsi="Garamond"/>
          <w:bCs/>
        </w:rPr>
        <w:t xml:space="preserve">, Alternate for Lieutenant Governor Dan Patrick; </w:t>
      </w:r>
      <w:r w:rsidR="00A96176" w:rsidRPr="000E5EF4">
        <w:rPr>
          <w:rFonts w:ascii="Garamond" w:hAnsi="Garamond"/>
          <w:bCs/>
        </w:rPr>
        <w:t xml:space="preserve">and </w:t>
      </w:r>
      <w:r w:rsidR="002E4926" w:rsidRPr="000E5EF4">
        <w:rPr>
          <w:rFonts w:ascii="Garamond" w:hAnsi="Garamond"/>
          <w:bCs/>
        </w:rPr>
        <w:t>Piper Montemayor</w:t>
      </w:r>
      <w:r w:rsidR="00BC2C92" w:rsidRPr="000E5EF4">
        <w:rPr>
          <w:rFonts w:ascii="Garamond" w:hAnsi="Garamond"/>
          <w:bCs/>
        </w:rPr>
        <w:t xml:space="preserve">, Alternate for Comptroller Glenn </w:t>
      </w:r>
      <w:proofErr w:type="spellStart"/>
      <w:r w:rsidR="00BC2C92" w:rsidRPr="000E5EF4">
        <w:rPr>
          <w:rFonts w:ascii="Garamond" w:hAnsi="Garamond"/>
          <w:bCs/>
        </w:rPr>
        <w:t>Hegar</w:t>
      </w:r>
      <w:proofErr w:type="spellEnd"/>
      <w:r w:rsidR="00A96176" w:rsidRPr="000E5EF4">
        <w:rPr>
          <w:rFonts w:ascii="Garamond" w:hAnsi="Garamond"/>
          <w:bCs/>
        </w:rPr>
        <w:t>.</w:t>
      </w:r>
      <w:r w:rsidR="006F64DB" w:rsidRPr="000E5EF4">
        <w:rPr>
          <w:rFonts w:ascii="Garamond" w:hAnsi="Garamond"/>
          <w:bCs/>
        </w:rPr>
        <w:t xml:space="preserve"> </w:t>
      </w:r>
      <w:r w:rsidR="0022735D" w:rsidRPr="000E5EF4">
        <w:rPr>
          <w:rFonts w:ascii="Garamond" w:hAnsi="Garamond"/>
          <w:bCs/>
        </w:rPr>
        <w:t>Also,</w:t>
      </w:r>
      <w:r w:rsidRPr="000E5EF4">
        <w:rPr>
          <w:rFonts w:ascii="Garamond" w:hAnsi="Garamond"/>
          <w:bCs/>
        </w:rPr>
        <w:t xml:space="preserve"> in attendance were </w:t>
      </w:r>
      <w:r w:rsidR="00044641" w:rsidRPr="000E5EF4">
        <w:rPr>
          <w:rFonts w:ascii="Garamond" w:hAnsi="Garamond"/>
          <w:bCs/>
        </w:rPr>
        <w:t>Leslie Brock</w:t>
      </w:r>
      <w:r w:rsidR="00291589" w:rsidRPr="000E5EF4">
        <w:rPr>
          <w:rFonts w:ascii="Garamond" w:hAnsi="Garamond"/>
          <w:bCs/>
        </w:rPr>
        <w:t xml:space="preserve"> </w:t>
      </w:r>
      <w:r w:rsidR="00403AB7" w:rsidRPr="000E5EF4">
        <w:rPr>
          <w:rFonts w:ascii="Garamond" w:hAnsi="Garamond"/>
          <w:bCs/>
        </w:rPr>
        <w:t xml:space="preserve">and </w:t>
      </w:r>
      <w:r w:rsidR="00670981" w:rsidRPr="000E5EF4">
        <w:rPr>
          <w:rFonts w:ascii="Garamond" w:hAnsi="Garamond"/>
          <w:bCs/>
        </w:rPr>
        <w:t xml:space="preserve">Glen </w:t>
      </w:r>
      <w:proofErr w:type="spellStart"/>
      <w:r w:rsidR="00670981" w:rsidRPr="000E5EF4">
        <w:rPr>
          <w:rFonts w:ascii="Garamond" w:hAnsi="Garamond"/>
          <w:bCs/>
        </w:rPr>
        <w:t>Imes</w:t>
      </w:r>
      <w:proofErr w:type="spellEnd"/>
      <w:r w:rsidR="001344C9" w:rsidRPr="000E5EF4">
        <w:rPr>
          <w:rFonts w:ascii="Garamond" w:hAnsi="Garamond"/>
          <w:bCs/>
        </w:rPr>
        <w:t xml:space="preserve"> </w:t>
      </w:r>
      <w:r w:rsidRPr="000E5EF4">
        <w:rPr>
          <w:rFonts w:ascii="Garamond" w:hAnsi="Garamond"/>
          <w:bCs/>
        </w:rPr>
        <w:t>with the Office of the Attorney General, Bond Finance Office staff members</w:t>
      </w:r>
      <w:r w:rsidR="00925A78" w:rsidRPr="000E5EF4">
        <w:rPr>
          <w:rFonts w:ascii="Garamond" w:hAnsi="Garamond"/>
          <w:bCs/>
        </w:rPr>
        <w:t>,</w:t>
      </w:r>
      <w:r w:rsidRPr="000E5EF4">
        <w:rPr>
          <w:rFonts w:ascii="Garamond" w:hAnsi="Garamond"/>
          <w:bCs/>
        </w:rPr>
        <w:t xml:space="preserve"> and others.</w:t>
      </w:r>
    </w:p>
    <w:p w14:paraId="46F075C5" w14:textId="02EA48BC" w:rsidR="001F6AF5" w:rsidRPr="000E5EF4" w:rsidRDefault="001F6AF5" w:rsidP="001F6AF5">
      <w:pPr>
        <w:widowControl w:val="0"/>
        <w:autoSpaceDE w:val="0"/>
        <w:autoSpaceDN w:val="0"/>
        <w:adjustRightInd w:val="0"/>
        <w:jc w:val="both"/>
        <w:rPr>
          <w:rFonts w:ascii="Garamond" w:hAnsi="Garamond"/>
          <w:bCs/>
        </w:rPr>
      </w:pPr>
    </w:p>
    <w:p w14:paraId="70F50479" w14:textId="77777777" w:rsidR="00DB5FAF" w:rsidRPr="000E5EF4" w:rsidRDefault="00DB5FAF" w:rsidP="001F6AF5">
      <w:pPr>
        <w:widowControl w:val="0"/>
        <w:autoSpaceDE w:val="0"/>
        <w:autoSpaceDN w:val="0"/>
        <w:adjustRightInd w:val="0"/>
        <w:jc w:val="both"/>
        <w:rPr>
          <w:rFonts w:ascii="Garamond" w:hAnsi="Garamond"/>
          <w:bCs/>
        </w:rPr>
      </w:pPr>
    </w:p>
    <w:p w14:paraId="0FCE2514" w14:textId="77777777" w:rsidR="00215157" w:rsidRPr="000E5EF4" w:rsidRDefault="005F2938" w:rsidP="001F6AF5">
      <w:pPr>
        <w:widowControl w:val="0"/>
        <w:numPr>
          <w:ilvl w:val="0"/>
          <w:numId w:val="21"/>
        </w:numPr>
        <w:autoSpaceDE w:val="0"/>
        <w:autoSpaceDN w:val="0"/>
        <w:adjustRightInd w:val="0"/>
        <w:jc w:val="both"/>
        <w:rPr>
          <w:rFonts w:ascii="Garamond" w:hAnsi="Garamond"/>
          <w:b/>
        </w:rPr>
      </w:pPr>
      <w:r w:rsidRPr="000E5EF4">
        <w:rPr>
          <w:rFonts w:ascii="Garamond" w:hAnsi="Garamond"/>
          <w:b/>
          <w:bCs/>
        </w:rPr>
        <w:t>Call to Order</w:t>
      </w:r>
    </w:p>
    <w:p w14:paraId="72712B15" w14:textId="77777777" w:rsidR="009F3149" w:rsidRPr="000E5EF4" w:rsidRDefault="009F3149" w:rsidP="001F6AF5">
      <w:pPr>
        <w:pStyle w:val="ListParagraph"/>
        <w:ind w:left="0"/>
        <w:jc w:val="both"/>
        <w:rPr>
          <w:rFonts w:ascii="Garamond" w:hAnsi="Garamond"/>
        </w:rPr>
      </w:pPr>
    </w:p>
    <w:p w14:paraId="6EFCDD7B" w14:textId="22A0FF43" w:rsidR="006F64DB" w:rsidRPr="00FE1148" w:rsidRDefault="008A0415" w:rsidP="006F64DB">
      <w:pPr>
        <w:pStyle w:val="ListParagraph"/>
        <w:widowControl w:val="0"/>
        <w:tabs>
          <w:tab w:val="left" w:pos="720"/>
          <w:tab w:val="left" w:pos="1170"/>
        </w:tabs>
        <w:autoSpaceDE w:val="0"/>
        <w:autoSpaceDN w:val="0"/>
        <w:adjustRightInd w:val="0"/>
        <w:jc w:val="both"/>
        <w:rPr>
          <w:rFonts w:ascii="Garamond" w:hAnsi="Garamond"/>
          <w:b/>
        </w:rPr>
      </w:pPr>
      <w:r w:rsidRPr="000E5EF4">
        <w:rPr>
          <w:rFonts w:ascii="Garamond" w:hAnsi="Garamond"/>
        </w:rPr>
        <w:t>Sarah Hicks</w:t>
      </w:r>
      <w:r w:rsidR="00D703EB" w:rsidRPr="000E5EF4">
        <w:rPr>
          <w:rFonts w:ascii="Garamond" w:hAnsi="Garamond"/>
        </w:rPr>
        <w:t>, as Chair</w:t>
      </w:r>
      <w:r w:rsidR="006F64DB" w:rsidRPr="000E5EF4">
        <w:rPr>
          <w:rFonts w:ascii="Garamond" w:hAnsi="Garamond"/>
        </w:rPr>
        <w:t>, called the meeting to order at 1</w:t>
      </w:r>
      <w:r w:rsidR="00146736" w:rsidRPr="000E5EF4">
        <w:rPr>
          <w:rFonts w:ascii="Garamond" w:hAnsi="Garamond"/>
        </w:rPr>
        <w:t>0</w:t>
      </w:r>
      <w:r w:rsidR="006F64DB" w:rsidRPr="000E5EF4">
        <w:rPr>
          <w:rFonts w:ascii="Garamond" w:hAnsi="Garamond"/>
        </w:rPr>
        <w:t>:</w:t>
      </w:r>
      <w:r w:rsidR="00670981" w:rsidRPr="000E5EF4">
        <w:rPr>
          <w:rFonts w:ascii="Garamond" w:hAnsi="Garamond"/>
        </w:rPr>
        <w:t>3</w:t>
      </w:r>
      <w:r w:rsidR="004860C4" w:rsidRPr="000E5EF4">
        <w:rPr>
          <w:rFonts w:ascii="Garamond" w:hAnsi="Garamond"/>
        </w:rPr>
        <w:t>1</w:t>
      </w:r>
      <w:r w:rsidR="000D7685" w:rsidRPr="000E5EF4">
        <w:rPr>
          <w:rFonts w:ascii="Garamond" w:hAnsi="Garamond"/>
        </w:rPr>
        <w:t xml:space="preserve"> </w:t>
      </w:r>
      <w:r w:rsidR="006F64DB" w:rsidRPr="000E5EF4">
        <w:rPr>
          <w:rFonts w:ascii="Garamond" w:hAnsi="Garamond"/>
        </w:rPr>
        <w:t xml:space="preserve">a.m. </w:t>
      </w:r>
      <w:r w:rsidRPr="000E5EF4">
        <w:rPr>
          <w:rFonts w:ascii="Garamond" w:hAnsi="Garamond"/>
        </w:rPr>
        <w:t>Sh</w:t>
      </w:r>
      <w:r w:rsidR="000F73B1" w:rsidRPr="000E5EF4">
        <w:rPr>
          <w:rFonts w:ascii="Garamond" w:hAnsi="Garamond"/>
        </w:rPr>
        <w:t>e</w:t>
      </w:r>
      <w:r w:rsidR="0096582B" w:rsidRPr="000E5EF4">
        <w:rPr>
          <w:rFonts w:ascii="Garamond" w:hAnsi="Garamond"/>
        </w:rPr>
        <w:t xml:space="preserve"> announced that this meeting will be held by videoconference call pursuant to Texas Government Code section 551.127. This meeting </w:t>
      </w:r>
      <w:r w:rsidR="004860C4" w:rsidRPr="000E5EF4">
        <w:rPr>
          <w:rFonts w:ascii="Garamond" w:hAnsi="Garamond"/>
        </w:rPr>
        <w:t>may</w:t>
      </w:r>
      <w:r w:rsidR="0096582B" w:rsidRPr="000E5EF4">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w:t>
      </w:r>
      <w:r w:rsidR="0096582B" w:rsidRPr="00FA711B">
        <w:rPr>
          <w:rFonts w:ascii="Garamond" w:hAnsi="Garamond"/>
        </w:rPr>
        <w:t xml:space="preserve"> as being present for all purposes in the meeting.</w:t>
      </w:r>
      <w:r>
        <w:rPr>
          <w:rFonts w:ascii="Garamond" w:hAnsi="Garamond"/>
        </w:rPr>
        <w:t xml:space="preserve"> </w:t>
      </w:r>
      <w:r w:rsidRPr="00FA711B">
        <w:rPr>
          <w:rFonts w:ascii="Garamond" w:hAnsi="Garamond"/>
          <w:bCs/>
        </w:rPr>
        <w:t>A quorum was present.</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BE1502"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BE1502">
        <w:rPr>
          <w:rFonts w:ascii="Garamond" w:hAnsi="Garamond"/>
          <w:b/>
        </w:rPr>
        <w:t>Public Comment</w:t>
      </w:r>
    </w:p>
    <w:p w14:paraId="1D430503" w14:textId="2F23FACA" w:rsidR="00823F10" w:rsidRPr="00BE1502"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BE1502" w:rsidRDefault="009F0A7F" w:rsidP="009F0A7F">
      <w:pPr>
        <w:ind w:firstLine="720"/>
        <w:jc w:val="both"/>
        <w:rPr>
          <w:rFonts w:ascii="Garamond" w:hAnsi="Garamond"/>
        </w:rPr>
      </w:pPr>
      <w:r w:rsidRPr="00BE1502">
        <w:rPr>
          <w:rFonts w:ascii="Garamond" w:hAnsi="Garamond"/>
        </w:rPr>
        <w:t>There was no public comment.</w:t>
      </w:r>
    </w:p>
    <w:p w14:paraId="5D6E74A5" w14:textId="7F9DF415" w:rsidR="00836084" w:rsidRPr="00BE1502" w:rsidRDefault="00836084" w:rsidP="00D370F1">
      <w:pPr>
        <w:pStyle w:val="ListParagraph"/>
        <w:ind w:left="1440"/>
        <w:jc w:val="both"/>
        <w:rPr>
          <w:rFonts w:ascii="Garamond" w:hAnsi="Garamond"/>
        </w:rPr>
      </w:pPr>
    </w:p>
    <w:p w14:paraId="69A9B8D2" w14:textId="77777777" w:rsidR="009F0A7F" w:rsidRPr="00BE1502" w:rsidRDefault="009F0A7F" w:rsidP="004860C4">
      <w:pPr>
        <w:widowControl w:val="0"/>
        <w:autoSpaceDE w:val="0"/>
        <w:autoSpaceDN w:val="0"/>
        <w:adjustRightInd w:val="0"/>
        <w:ind w:left="720"/>
        <w:jc w:val="both"/>
        <w:rPr>
          <w:rFonts w:ascii="Garamond" w:hAnsi="Garamond"/>
          <w:b/>
          <w:bCs/>
        </w:rPr>
      </w:pPr>
    </w:p>
    <w:p w14:paraId="4DBC1E17" w14:textId="4591516A" w:rsidR="00CC540C" w:rsidRPr="00BE1502" w:rsidRDefault="00A96176" w:rsidP="00887E60">
      <w:pPr>
        <w:widowControl w:val="0"/>
        <w:numPr>
          <w:ilvl w:val="0"/>
          <w:numId w:val="21"/>
        </w:numPr>
        <w:autoSpaceDE w:val="0"/>
        <w:autoSpaceDN w:val="0"/>
        <w:adjustRightInd w:val="0"/>
        <w:jc w:val="both"/>
        <w:rPr>
          <w:rFonts w:ascii="Garamond" w:hAnsi="Garamond"/>
          <w:b/>
          <w:bCs/>
        </w:rPr>
      </w:pPr>
      <w:bookmarkStart w:id="1" w:name="_Hlk120790462"/>
      <w:r w:rsidRPr="00BE1502">
        <w:rPr>
          <w:rFonts w:ascii="Garamond" w:hAnsi="Garamond"/>
          <w:b/>
          <w:bCs/>
        </w:rPr>
        <w:t xml:space="preserve">Texas </w:t>
      </w:r>
      <w:r w:rsidR="004860C4" w:rsidRPr="00BE1502">
        <w:rPr>
          <w:rFonts w:ascii="Garamond" w:hAnsi="Garamond"/>
          <w:b/>
          <w:bCs/>
        </w:rPr>
        <w:t>Department of Housing and Community Affairs Multifamily Housing Revenue Bonds (Palladium Oak Grove) Series 2022</w:t>
      </w:r>
    </w:p>
    <w:bookmarkEnd w:id="1"/>
    <w:p w14:paraId="20D405C7" w14:textId="77777777" w:rsidR="00F12B86" w:rsidRPr="00BE1502" w:rsidRDefault="00F12B86" w:rsidP="00F12B86">
      <w:pPr>
        <w:widowControl w:val="0"/>
        <w:autoSpaceDE w:val="0"/>
        <w:autoSpaceDN w:val="0"/>
        <w:adjustRightInd w:val="0"/>
        <w:ind w:left="720"/>
        <w:jc w:val="both"/>
        <w:rPr>
          <w:rFonts w:ascii="Garamond" w:hAnsi="Garamond"/>
          <w:b/>
          <w:bCs/>
        </w:rPr>
      </w:pPr>
    </w:p>
    <w:p w14:paraId="0EBD7A77" w14:textId="294CB88D" w:rsidR="004860C4" w:rsidRPr="00BE1502" w:rsidRDefault="002D3424" w:rsidP="004860C4">
      <w:pPr>
        <w:ind w:left="720"/>
        <w:jc w:val="both"/>
        <w:rPr>
          <w:rFonts w:ascii="Garamond" w:hAnsi="Garamond"/>
        </w:rPr>
      </w:pPr>
      <w:r w:rsidRPr="00BE1502">
        <w:rPr>
          <w:rFonts w:ascii="Garamond" w:hAnsi="Garamond"/>
        </w:rPr>
        <w:t>Representative present w</w:t>
      </w:r>
      <w:r w:rsidR="00670981">
        <w:rPr>
          <w:rFonts w:ascii="Garamond" w:hAnsi="Garamond"/>
        </w:rPr>
        <w:t>as</w:t>
      </w:r>
      <w:r w:rsidRPr="00BE1502">
        <w:rPr>
          <w:rFonts w:ascii="Garamond" w:hAnsi="Garamond"/>
        </w:rPr>
        <w:t xml:space="preserve"> </w:t>
      </w:r>
      <w:r w:rsidR="00670981">
        <w:rPr>
          <w:rFonts w:ascii="Garamond" w:hAnsi="Garamond"/>
        </w:rPr>
        <w:t>Teresa Morales, Director of Multifamily Bonds, TDHCA.</w:t>
      </w:r>
    </w:p>
    <w:p w14:paraId="0DC1284F" w14:textId="160FDFCE" w:rsidR="002D3424" w:rsidRPr="00BE1502" w:rsidRDefault="002D3424" w:rsidP="00E95916">
      <w:pPr>
        <w:widowControl w:val="0"/>
        <w:autoSpaceDE w:val="0"/>
        <w:autoSpaceDN w:val="0"/>
        <w:adjustRightInd w:val="0"/>
        <w:ind w:left="720"/>
        <w:jc w:val="both"/>
        <w:rPr>
          <w:rFonts w:ascii="Garamond" w:hAnsi="Garamond"/>
        </w:rPr>
      </w:pPr>
    </w:p>
    <w:p w14:paraId="2591555E" w14:textId="6F98C4E1" w:rsidR="00E95916" w:rsidRPr="00E95916" w:rsidRDefault="00335FDE" w:rsidP="00E95916">
      <w:pPr>
        <w:ind w:left="720"/>
        <w:jc w:val="both"/>
        <w:rPr>
          <w:rFonts w:ascii="Garamond" w:hAnsi="Garamond"/>
          <w:caps/>
        </w:rPr>
      </w:pPr>
      <w:r w:rsidRPr="000E5EF4">
        <w:rPr>
          <w:rFonts w:ascii="Garamond" w:hAnsi="Garamond"/>
          <w:caps/>
        </w:rPr>
        <w:t xml:space="preserve">UPON MOTION BY </w:t>
      </w:r>
      <w:r w:rsidR="00BE1502" w:rsidRPr="000E5EF4">
        <w:rPr>
          <w:rFonts w:ascii="Garamond" w:hAnsi="Garamond"/>
          <w:caps/>
        </w:rPr>
        <w:t>piper</w:t>
      </w:r>
      <w:r w:rsidRPr="000E5EF4">
        <w:rPr>
          <w:rFonts w:ascii="Garamond" w:hAnsi="Garamond"/>
          <w:caps/>
        </w:rPr>
        <w:t xml:space="preserve"> </w:t>
      </w:r>
      <w:r w:rsidR="00BE1502" w:rsidRPr="000E5EF4">
        <w:rPr>
          <w:rFonts w:ascii="Garamond" w:hAnsi="Garamond"/>
          <w:caps/>
        </w:rPr>
        <w:t xml:space="preserve">montemayor </w:t>
      </w:r>
      <w:r w:rsidRPr="000E5EF4">
        <w:rPr>
          <w:rFonts w:ascii="Garamond" w:hAnsi="Garamond"/>
          <w:caps/>
        </w:rPr>
        <w:t xml:space="preserve">AND SECOND BY </w:t>
      </w:r>
      <w:r w:rsidR="00BE1502" w:rsidRPr="000E5EF4">
        <w:rPr>
          <w:rFonts w:ascii="Garamond" w:hAnsi="Garamond"/>
          <w:caps/>
        </w:rPr>
        <w:t>bryan mathew</w:t>
      </w:r>
      <w:r w:rsidRPr="000E5EF4">
        <w:rPr>
          <w:rFonts w:ascii="Garamond" w:hAnsi="Garamond"/>
          <w:caps/>
        </w:rPr>
        <w:t xml:space="preserve">, </w:t>
      </w:r>
      <w:r w:rsidR="00E95916" w:rsidRPr="000E5EF4">
        <w:rPr>
          <w:rFonts w:ascii="Garamond" w:hAnsi="Garamond"/>
          <w:caps/>
        </w:rPr>
        <w:t>the Bond Review Board</w:t>
      </w:r>
      <w:bookmarkStart w:id="2" w:name="_Hlk98238368"/>
      <w:r w:rsidR="004860C4" w:rsidRPr="000E5EF4">
        <w:rPr>
          <w:rFonts w:ascii="Garamond" w:hAnsi="Garamond"/>
          <w:caps/>
        </w:rPr>
        <w:t xml:space="preserve"> Approved the </w:t>
      </w:r>
      <w:bookmarkEnd w:id="2"/>
      <w:r w:rsidR="003E2EEA" w:rsidRPr="000E5EF4">
        <w:rPr>
          <w:rFonts w:ascii="Garamond" w:hAnsi="Garamond"/>
          <w:caps/>
        </w:rPr>
        <w:t xml:space="preserve">Texas Department of Housing and Community Affairs Multifamily Housing Revenue Bonds (Palladium Oak Grove) Series 2022 in a maximum par amount and a maximum total proceeds amount not to exceed $25,600,000 including premiums, if any, as outlined in the application dated November 30, 2022 and supplements through </w:t>
      </w:r>
      <w:r w:rsidR="00BF3264" w:rsidRPr="000E5EF4">
        <w:rPr>
          <w:rFonts w:ascii="Garamond" w:hAnsi="Garamond"/>
          <w:caps/>
        </w:rPr>
        <w:t>DECEMBER</w:t>
      </w:r>
      <w:r w:rsidR="003E2EEA" w:rsidRPr="000E5EF4">
        <w:rPr>
          <w:rFonts w:ascii="Garamond" w:hAnsi="Garamond"/>
          <w:caps/>
        </w:rPr>
        <w:t xml:space="preserve"> </w:t>
      </w:r>
      <w:r w:rsidR="00BF3264" w:rsidRPr="000E5EF4">
        <w:rPr>
          <w:rFonts w:ascii="Garamond" w:hAnsi="Garamond"/>
          <w:caps/>
        </w:rPr>
        <w:t>8</w:t>
      </w:r>
      <w:r w:rsidR="003E2EEA" w:rsidRPr="000E5EF4">
        <w:rPr>
          <w:rFonts w:ascii="Garamond" w:hAnsi="Garamond"/>
          <w:caps/>
        </w:rPr>
        <w:t>, 2022.</w:t>
      </w:r>
    </w:p>
    <w:p w14:paraId="35A98652" w14:textId="5235C270" w:rsidR="00A96176" w:rsidRDefault="00A96176" w:rsidP="00020BA9">
      <w:pPr>
        <w:widowControl w:val="0"/>
        <w:tabs>
          <w:tab w:val="left" w:pos="720"/>
          <w:tab w:val="left" w:pos="1170"/>
        </w:tabs>
        <w:autoSpaceDE w:val="0"/>
        <w:autoSpaceDN w:val="0"/>
        <w:adjustRightInd w:val="0"/>
        <w:jc w:val="both"/>
        <w:rPr>
          <w:rFonts w:ascii="Garamond" w:hAnsi="Garamond"/>
        </w:rPr>
      </w:pPr>
    </w:p>
    <w:p w14:paraId="152C102D" w14:textId="77777777" w:rsidR="004860C4" w:rsidRPr="00FE1148" w:rsidRDefault="004860C4" w:rsidP="00A96176">
      <w:pPr>
        <w:pStyle w:val="ListParagraph"/>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7E3BC1C7" w14:textId="77777777" w:rsidR="006A2141" w:rsidRPr="00FE1148" w:rsidRDefault="006A2141" w:rsidP="006A2141">
      <w:pPr>
        <w:ind w:left="720"/>
        <w:jc w:val="both"/>
        <w:rPr>
          <w:rFonts w:ascii="Garamond" w:hAnsi="Garamond"/>
          <w:b/>
        </w:rPr>
      </w:pPr>
    </w:p>
    <w:p w14:paraId="09D43C2F" w14:textId="77777777" w:rsidR="00670981" w:rsidRPr="00670981" w:rsidRDefault="00670981" w:rsidP="00670981">
      <w:pPr>
        <w:ind w:left="720"/>
        <w:jc w:val="both"/>
        <w:rPr>
          <w:rFonts w:ascii="Garamond" w:hAnsi="Garamond"/>
        </w:rPr>
      </w:pPr>
      <w:bookmarkStart w:id="3" w:name="_Hlk62109710"/>
      <w:r w:rsidRPr="00670981">
        <w:rPr>
          <w:rFonts w:ascii="Garamond" w:hAnsi="Garamond"/>
        </w:rPr>
        <w:lastRenderedPageBreak/>
        <w:t>A planning session will be scheduled for Monday, January 9, 2023, and a board meeting will be scheduled for Thursday, January 19, 2023, in Room E2.028 of the Capitol Extension.</w:t>
      </w:r>
    </w:p>
    <w:bookmarkEnd w:id="3"/>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77777777" w:rsidR="006A2141" w:rsidRPr="00FE1148" w:rsidRDefault="006A2141" w:rsidP="006A2141">
      <w:pPr>
        <w:ind w:left="720"/>
        <w:jc w:val="both"/>
        <w:rPr>
          <w:rFonts w:ascii="Garamond" w:hAnsi="Garamond"/>
          <w:b/>
        </w:rPr>
      </w:pPr>
    </w:p>
    <w:p w14:paraId="2CD3163F" w14:textId="77777777" w:rsidR="00670981" w:rsidRPr="00670981" w:rsidRDefault="00670981" w:rsidP="00670981">
      <w:pPr>
        <w:pStyle w:val="ListParagraph"/>
        <w:numPr>
          <w:ilvl w:val="1"/>
          <w:numId w:val="45"/>
        </w:numPr>
        <w:ind w:left="1440" w:hanging="450"/>
        <w:jc w:val="both"/>
        <w:rPr>
          <w:rFonts w:ascii="Garamond" w:hAnsi="Garamond"/>
        </w:rPr>
      </w:pPr>
      <w:bookmarkStart w:id="4" w:name="_Hlk62109809"/>
      <w:r w:rsidRPr="00670981">
        <w:rPr>
          <w:rFonts w:ascii="Garamond" w:hAnsi="Garamond"/>
        </w:rPr>
        <w:t xml:space="preserve">Local debt totals as of August 31, 2022, were released on the agency’s website, Texas Open Data Portal, and the BRB Data Center websites. </w:t>
      </w:r>
    </w:p>
    <w:p w14:paraId="390930F9" w14:textId="628C87C8" w:rsidR="00670981" w:rsidRPr="00670981" w:rsidRDefault="00670981" w:rsidP="00670981">
      <w:pPr>
        <w:pStyle w:val="ListParagraph"/>
        <w:numPr>
          <w:ilvl w:val="1"/>
          <w:numId w:val="45"/>
        </w:numPr>
        <w:ind w:left="1440" w:hanging="450"/>
        <w:jc w:val="both"/>
        <w:rPr>
          <w:rFonts w:ascii="Garamond" w:hAnsi="Garamond"/>
        </w:rPr>
      </w:pPr>
      <w:r w:rsidRPr="00670981">
        <w:rPr>
          <w:rFonts w:ascii="Garamond" w:hAnsi="Garamond"/>
        </w:rPr>
        <w:t xml:space="preserve">Local debt issuance and local debt outstanding totals will be included in the Fiscal Year 2022 Local Debt Annual Report. Staff expects to send the board a draft copy of the report by December 21, 2022.   </w:t>
      </w:r>
    </w:p>
    <w:p w14:paraId="4FC90493" w14:textId="21F9B346" w:rsidR="00670981" w:rsidRPr="00670981" w:rsidRDefault="00670981" w:rsidP="00670981">
      <w:pPr>
        <w:pStyle w:val="ListParagraph"/>
        <w:numPr>
          <w:ilvl w:val="1"/>
          <w:numId w:val="45"/>
        </w:numPr>
        <w:ind w:left="1440" w:hanging="450"/>
        <w:jc w:val="both"/>
        <w:rPr>
          <w:rFonts w:ascii="Garamond" w:hAnsi="Garamond"/>
        </w:rPr>
      </w:pPr>
      <w:r w:rsidRPr="00670981">
        <w:rPr>
          <w:rFonts w:ascii="Garamond" w:hAnsi="Garamond"/>
        </w:rPr>
        <w:t xml:space="preserve">Later in December, staff will close out the 2022 Private Activity Bond Program. </w:t>
      </w:r>
    </w:p>
    <w:p w14:paraId="6DC1546A" w14:textId="77777777" w:rsidR="00670981" w:rsidRPr="00670981" w:rsidRDefault="00670981" w:rsidP="00670981">
      <w:pPr>
        <w:pStyle w:val="ListParagraph"/>
        <w:numPr>
          <w:ilvl w:val="1"/>
          <w:numId w:val="45"/>
        </w:numPr>
        <w:ind w:left="1440" w:hanging="450"/>
        <w:jc w:val="both"/>
        <w:rPr>
          <w:rFonts w:ascii="Garamond" w:hAnsi="Garamond"/>
        </w:rPr>
      </w:pPr>
      <w:r w:rsidRPr="00670981">
        <w:rPr>
          <w:rFonts w:ascii="Garamond" w:hAnsi="Garamond"/>
        </w:rPr>
        <w:t xml:space="preserve">During the week of January 2, 2023, staff will begin issuing reservations for the calendar year 2023 Private Activity Bond Program. Total volume cap available for reservation during 2023 is expected to be higher than the 2022 volume cap. </w:t>
      </w:r>
    </w:p>
    <w:p w14:paraId="2CD05E9F" w14:textId="77777777" w:rsidR="00670981" w:rsidRPr="00670981" w:rsidRDefault="00670981" w:rsidP="00670981">
      <w:pPr>
        <w:pStyle w:val="ListParagraph"/>
        <w:numPr>
          <w:ilvl w:val="1"/>
          <w:numId w:val="45"/>
        </w:numPr>
        <w:ind w:left="1440" w:hanging="450"/>
        <w:jc w:val="both"/>
        <w:rPr>
          <w:rFonts w:ascii="Garamond" w:hAnsi="Garamond"/>
        </w:rPr>
      </w:pPr>
      <w:r w:rsidRPr="00670981">
        <w:rPr>
          <w:rFonts w:ascii="Garamond" w:hAnsi="Garamond"/>
        </w:rPr>
        <w:t xml:space="preserve">Staff will be keeping track of bills introduced during the 88th Legislature related to state and local debt and will circulate the list weekly to Board members once the list is compiled.  </w:t>
      </w:r>
    </w:p>
    <w:p w14:paraId="31FD8389" w14:textId="77777777" w:rsidR="00670981" w:rsidRPr="00670981" w:rsidRDefault="00670981" w:rsidP="00670981">
      <w:pPr>
        <w:pStyle w:val="ListParagraph"/>
        <w:numPr>
          <w:ilvl w:val="1"/>
          <w:numId w:val="45"/>
        </w:numPr>
        <w:ind w:left="1440" w:hanging="450"/>
        <w:jc w:val="both"/>
        <w:rPr>
          <w:rFonts w:ascii="Garamond" w:hAnsi="Garamond"/>
        </w:rPr>
      </w:pPr>
      <w:r w:rsidRPr="00670981">
        <w:rPr>
          <w:rFonts w:ascii="Garamond" w:hAnsi="Garamond"/>
        </w:rPr>
        <w:t>The Fiscal Year 2022 State Debt Annual Report was posted to the BRB website on December 1, 2022.</w:t>
      </w:r>
    </w:p>
    <w:p w14:paraId="65ABFAA1" w14:textId="77777777" w:rsidR="00670981" w:rsidRPr="00670981" w:rsidRDefault="00670981" w:rsidP="00670981">
      <w:pPr>
        <w:pStyle w:val="ListParagraph"/>
        <w:numPr>
          <w:ilvl w:val="1"/>
          <w:numId w:val="45"/>
        </w:numPr>
        <w:ind w:left="1440" w:hanging="450"/>
        <w:jc w:val="both"/>
        <w:rPr>
          <w:rFonts w:ascii="Garamond" w:hAnsi="Garamond"/>
        </w:rPr>
      </w:pPr>
      <w:r w:rsidRPr="00670981">
        <w:rPr>
          <w:rFonts w:ascii="Garamond" w:hAnsi="Garamond"/>
        </w:rPr>
        <w:t xml:space="preserve">Later this month, staff will begin working on the February 2023 Debt Affordability Study.  </w:t>
      </w:r>
    </w:p>
    <w:p w14:paraId="11BAE6DB" w14:textId="77777777" w:rsidR="00670981" w:rsidRPr="00670981" w:rsidRDefault="00670981" w:rsidP="00670981">
      <w:pPr>
        <w:pStyle w:val="ListParagraph"/>
        <w:numPr>
          <w:ilvl w:val="1"/>
          <w:numId w:val="45"/>
        </w:numPr>
        <w:ind w:left="1440" w:hanging="450"/>
        <w:jc w:val="both"/>
        <w:rPr>
          <w:rFonts w:ascii="Garamond" w:hAnsi="Garamond"/>
        </w:rPr>
      </w:pPr>
      <w:r w:rsidRPr="00670981">
        <w:rPr>
          <w:rFonts w:ascii="Garamond" w:hAnsi="Garamond"/>
        </w:rPr>
        <w:t xml:space="preserve">BRB and TPFA staff plan on hosting its Bonds 101 presentation via Zoom webinar sometime in late January 2023. </w:t>
      </w:r>
    </w:p>
    <w:p w14:paraId="117F89C7" w14:textId="77777777" w:rsidR="0045559C" w:rsidRPr="004860C4" w:rsidRDefault="0045559C" w:rsidP="004860C4">
      <w:pPr>
        <w:pStyle w:val="ListParagraph"/>
        <w:ind w:left="2160"/>
        <w:jc w:val="both"/>
        <w:rPr>
          <w:rFonts w:ascii="Garamond" w:hAnsi="Garamond"/>
          <w:sz w:val="28"/>
          <w:szCs w:val="28"/>
        </w:rPr>
      </w:pPr>
    </w:p>
    <w:bookmarkEnd w:id="4"/>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25B54442" w:rsidR="001B17B3" w:rsidRPr="00FE1148" w:rsidRDefault="00B0000E" w:rsidP="001F6AF5">
      <w:pPr>
        <w:pStyle w:val="ListParagraph"/>
        <w:jc w:val="both"/>
        <w:rPr>
          <w:rFonts w:ascii="Garamond" w:hAnsi="Garamond"/>
        </w:rPr>
      </w:pPr>
      <w:r w:rsidRPr="00FE1148">
        <w:rPr>
          <w:rFonts w:ascii="Garamond" w:hAnsi="Garamond"/>
        </w:rPr>
        <w:t xml:space="preserve">There being no further business, the </w:t>
      </w:r>
      <w:r w:rsidR="004860C4">
        <w:rPr>
          <w:rFonts w:ascii="Garamond" w:hAnsi="Garamond"/>
        </w:rPr>
        <w:t xml:space="preserve">Called </w:t>
      </w:r>
      <w:r w:rsidRPr="00FE1148">
        <w:rPr>
          <w:rFonts w:ascii="Garamond" w:hAnsi="Garamond"/>
        </w:rPr>
        <w:t xml:space="preserve">Board </w:t>
      </w:r>
      <w:r w:rsidRPr="00730EDF">
        <w:rPr>
          <w:rFonts w:ascii="Garamond" w:hAnsi="Garamond"/>
        </w:rPr>
        <w:t>Meeting</w:t>
      </w:r>
      <w:r w:rsidRPr="00730EDF">
        <w:rPr>
          <w:rFonts w:ascii="Garamond" w:hAnsi="Garamond"/>
          <w:b/>
        </w:rPr>
        <w:t xml:space="preserve"> </w:t>
      </w:r>
      <w:r w:rsidRPr="00730EDF">
        <w:rPr>
          <w:rFonts w:ascii="Garamond" w:hAnsi="Garamond"/>
        </w:rPr>
        <w:t xml:space="preserve">was </w:t>
      </w:r>
      <w:r w:rsidRPr="000E5EF4">
        <w:rPr>
          <w:rFonts w:ascii="Garamond" w:hAnsi="Garamond"/>
        </w:rPr>
        <w:t xml:space="preserve">adjourned at </w:t>
      </w:r>
      <w:r w:rsidR="00A351F4" w:rsidRPr="000E5EF4">
        <w:rPr>
          <w:rFonts w:ascii="Garamond" w:hAnsi="Garamond"/>
        </w:rPr>
        <w:t>1</w:t>
      </w:r>
      <w:r w:rsidR="00347A64" w:rsidRPr="000E5EF4">
        <w:rPr>
          <w:rFonts w:ascii="Garamond" w:hAnsi="Garamond"/>
        </w:rPr>
        <w:t>0</w:t>
      </w:r>
      <w:r w:rsidR="00A351F4" w:rsidRPr="000E5EF4">
        <w:rPr>
          <w:rFonts w:ascii="Garamond" w:hAnsi="Garamond"/>
        </w:rPr>
        <w:t>:</w:t>
      </w:r>
      <w:r w:rsidR="00670981" w:rsidRPr="000E5EF4">
        <w:rPr>
          <w:rFonts w:ascii="Garamond" w:hAnsi="Garamond"/>
        </w:rPr>
        <w:t>4</w:t>
      </w:r>
      <w:r w:rsidR="000E5EF4" w:rsidRPr="000E5EF4">
        <w:rPr>
          <w:rFonts w:ascii="Garamond" w:hAnsi="Garamond"/>
        </w:rPr>
        <w:t>5</w:t>
      </w:r>
      <w:r w:rsidRPr="000E5EF4">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4"/>
  </w:num>
  <w:num w:numId="2" w16cid:durableId="2036223673">
    <w:abstractNumId w:val="10"/>
  </w:num>
  <w:num w:numId="3" w16cid:durableId="2115437167">
    <w:abstractNumId w:val="37"/>
  </w:num>
  <w:num w:numId="4" w16cid:durableId="2089306256">
    <w:abstractNumId w:val="38"/>
  </w:num>
  <w:num w:numId="5" w16cid:durableId="1316689842">
    <w:abstractNumId w:val="25"/>
  </w:num>
  <w:num w:numId="6" w16cid:durableId="1502771897">
    <w:abstractNumId w:val="28"/>
  </w:num>
  <w:num w:numId="7" w16cid:durableId="270364204">
    <w:abstractNumId w:val="35"/>
  </w:num>
  <w:num w:numId="8" w16cid:durableId="1989630599">
    <w:abstractNumId w:val="12"/>
  </w:num>
  <w:num w:numId="9" w16cid:durableId="280964011">
    <w:abstractNumId w:val="43"/>
  </w:num>
  <w:num w:numId="10" w16cid:durableId="572735346">
    <w:abstractNumId w:val="22"/>
  </w:num>
  <w:num w:numId="11" w16cid:durableId="1929120998">
    <w:abstractNumId w:val="6"/>
  </w:num>
  <w:num w:numId="12" w16cid:durableId="699478045">
    <w:abstractNumId w:val="8"/>
  </w:num>
  <w:num w:numId="13" w16cid:durableId="1440100398">
    <w:abstractNumId w:val="40"/>
  </w:num>
  <w:num w:numId="14" w16cid:durableId="1783572446">
    <w:abstractNumId w:val="34"/>
  </w:num>
  <w:num w:numId="15" w16cid:durableId="400909765">
    <w:abstractNumId w:val="39"/>
  </w:num>
  <w:num w:numId="16" w16cid:durableId="293945347">
    <w:abstractNumId w:val="27"/>
  </w:num>
  <w:num w:numId="17" w16cid:durableId="1295598935">
    <w:abstractNumId w:val="30"/>
  </w:num>
  <w:num w:numId="18" w16cid:durableId="972176435">
    <w:abstractNumId w:val="0"/>
  </w:num>
  <w:num w:numId="19" w16cid:durableId="413286786">
    <w:abstractNumId w:val="21"/>
  </w:num>
  <w:num w:numId="20" w16cid:durableId="505560261">
    <w:abstractNumId w:val="14"/>
  </w:num>
  <w:num w:numId="21" w16cid:durableId="457145850">
    <w:abstractNumId w:val="15"/>
  </w:num>
  <w:num w:numId="22" w16cid:durableId="1849714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7"/>
  </w:num>
  <w:num w:numId="24" w16cid:durableId="974143703">
    <w:abstractNumId w:val="2"/>
  </w:num>
  <w:num w:numId="25" w16cid:durableId="550188407">
    <w:abstractNumId w:val="42"/>
  </w:num>
  <w:num w:numId="26" w16cid:durableId="945037630">
    <w:abstractNumId w:val="31"/>
  </w:num>
  <w:num w:numId="27" w16cid:durableId="118647253">
    <w:abstractNumId w:val="7"/>
  </w:num>
  <w:num w:numId="28" w16cid:durableId="552277814">
    <w:abstractNumId w:val="3"/>
  </w:num>
  <w:num w:numId="29" w16cid:durableId="311565571">
    <w:abstractNumId w:val="36"/>
  </w:num>
  <w:num w:numId="30" w16cid:durableId="94072040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3"/>
  </w:num>
  <w:num w:numId="32" w16cid:durableId="1540775760">
    <w:abstractNumId w:val="20"/>
  </w:num>
  <w:num w:numId="33" w16cid:durableId="61611475">
    <w:abstractNumId w:val="29"/>
  </w:num>
  <w:num w:numId="34" w16cid:durableId="891379922">
    <w:abstractNumId w:val="19"/>
  </w:num>
  <w:num w:numId="35" w16cid:durableId="120421801">
    <w:abstractNumId w:val="18"/>
  </w:num>
  <w:num w:numId="36" w16cid:durableId="1845591597">
    <w:abstractNumId w:val="26"/>
  </w:num>
  <w:num w:numId="37" w16cid:durableId="1287354820">
    <w:abstractNumId w:val="24"/>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6"/>
  </w:num>
  <w:num w:numId="43" w16cid:durableId="22105938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1"/>
  </w:num>
  <w:num w:numId="45" w16cid:durableId="2087914858">
    <w:abstractNumId w:val="11"/>
  </w:num>
  <w:num w:numId="46" w16cid:durableId="1130323197">
    <w:abstractNumId w:val="13"/>
  </w:num>
  <w:num w:numId="47" w16cid:durableId="7579918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5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5EF4"/>
    <w:rsid w:val="000E7667"/>
    <w:rsid w:val="000F00CF"/>
    <w:rsid w:val="000F228B"/>
    <w:rsid w:val="000F2DF9"/>
    <w:rsid w:val="000F32BB"/>
    <w:rsid w:val="000F37AD"/>
    <w:rsid w:val="000F6267"/>
    <w:rsid w:val="000F6BE8"/>
    <w:rsid w:val="000F7139"/>
    <w:rsid w:val="000F73B1"/>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2EEA"/>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860C4"/>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49BB"/>
    <w:rsid w:val="005E66F8"/>
    <w:rsid w:val="005E6C16"/>
    <w:rsid w:val="005E7078"/>
    <w:rsid w:val="005F020F"/>
    <w:rsid w:val="005F14DB"/>
    <w:rsid w:val="005F181E"/>
    <w:rsid w:val="005F2938"/>
    <w:rsid w:val="005F3170"/>
    <w:rsid w:val="005F3C3C"/>
    <w:rsid w:val="005F498D"/>
    <w:rsid w:val="005F4BFB"/>
    <w:rsid w:val="005F6C6D"/>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981"/>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16D"/>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02"/>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264"/>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132"/>
    <w:rsid w:val="00D94B45"/>
    <w:rsid w:val="00D955ED"/>
    <w:rsid w:val="00D968D9"/>
    <w:rsid w:val="00DA2681"/>
    <w:rsid w:val="00DA27E2"/>
    <w:rsid w:val="00DA2DE7"/>
    <w:rsid w:val="00DA3E19"/>
    <w:rsid w:val="00DA4324"/>
    <w:rsid w:val="00DA55CB"/>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590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3742</TotalTime>
  <Pages>2</Pages>
  <Words>555</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246</cp:revision>
  <cp:lastPrinted>2022-12-08T17:43:00Z</cp:lastPrinted>
  <dcterms:created xsi:type="dcterms:W3CDTF">2019-03-11T17:53:00Z</dcterms:created>
  <dcterms:modified xsi:type="dcterms:W3CDTF">2023-01-04T16:59:00Z</dcterms:modified>
</cp:coreProperties>
</file>