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26C" w:rsidRPr="00F1626C" w:rsidRDefault="00F1626C" w:rsidP="00052879">
      <w:pPr>
        <w:widowControl w:val="0"/>
        <w:tabs>
          <w:tab w:val="left" w:pos="720"/>
        </w:tabs>
        <w:autoSpaceDE w:val="0"/>
        <w:autoSpaceDN w:val="0"/>
        <w:adjustRightInd w:val="0"/>
        <w:ind w:left="1440" w:hanging="1440"/>
        <w:jc w:val="center"/>
        <w:rPr>
          <w:rFonts w:ascii="Garamond" w:hAnsi="Garamond"/>
          <w:bCs/>
        </w:rPr>
      </w:pPr>
      <w:r w:rsidRPr="00F1626C">
        <w:rPr>
          <w:rFonts w:ascii="Garamond" w:hAnsi="Garamond"/>
          <w:bCs/>
        </w:rPr>
        <w:t>Minutes</w:t>
      </w:r>
    </w:p>
    <w:p w:rsidR="00B70366" w:rsidRPr="00F1626C" w:rsidRDefault="00B70366" w:rsidP="00052879">
      <w:pPr>
        <w:widowControl w:val="0"/>
        <w:tabs>
          <w:tab w:val="left" w:pos="720"/>
        </w:tabs>
        <w:autoSpaceDE w:val="0"/>
        <w:autoSpaceDN w:val="0"/>
        <w:adjustRightInd w:val="0"/>
        <w:ind w:left="1440" w:hanging="1440"/>
        <w:jc w:val="center"/>
        <w:rPr>
          <w:rFonts w:ascii="Garamond" w:hAnsi="Garamond"/>
          <w:bCs/>
        </w:rPr>
      </w:pPr>
      <w:r w:rsidRPr="00F1626C">
        <w:rPr>
          <w:rFonts w:ascii="Garamond" w:hAnsi="Garamond"/>
          <w:bCs/>
        </w:rPr>
        <w:t>Texas Bond Review Board</w:t>
      </w:r>
    </w:p>
    <w:p w:rsidR="00B70366" w:rsidRPr="00F1626C" w:rsidRDefault="0075367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bCs/>
        </w:rPr>
      </w:pPr>
      <w:r w:rsidRPr="00F1626C">
        <w:rPr>
          <w:rFonts w:ascii="Garamond" w:hAnsi="Garamond"/>
          <w:bCs/>
        </w:rPr>
        <w:t>Planning Session</w:t>
      </w:r>
    </w:p>
    <w:p w:rsidR="00B70366" w:rsidRPr="00F1626C" w:rsidRDefault="00B46550">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F1626C">
        <w:rPr>
          <w:rFonts w:ascii="Garamond" w:hAnsi="Garamond"/>
        </w:rPr>
        <w:t xml:space="preserve">Tuesday </w:t>
      </w:r>
      <w:r w:rsidR="00C616CE" w:rsidRPr="00F1626C">
        <w:rPr>
          <w:rFonts w:ascii="Garamond" w:hAnsi="Garamond"/>
        </w:rPr>
        <w:t>March</w:t>
      </w:r>
      <w:r w:rsidRPr="00F1626C">
        <w:rPr>
          <w:rFonts w:ascii="Garamond" w:hAnsi="Garamond"/>
        </w:rPr>
        <w:t xml:space="preserve"> 13</w:t>
      </w:r>
      <w:r w:rsidR="001F4AC3" w:rsidRPr="00F1626C">
        <w:rPr>
          <w:rFonts w:ascii="Garamond" w:hAnsi="Garamond"/>
        </w:rPr>
        <w:t>,</w:t>
      </w:r>
      <w:r w:rsidR="0088556F" w:rsidRPr="00F1626C">
        <w:rPr>
          <w:rFonts w:ascii="Garamond" w:hAnsi="Garamond"/>
        </w:rPr>
        <w:t xml:space="preserve"> </w:t>
      </w:r>
      <w:r w:rsidR="00C84FA8" w:rsidRPr="00F1626C">
        <w:rPr>
          <w:rFonts w:ascii="Garamond" w:hAnsi="Garamond"/>
        </w:rPr>
        <w:t>201</w:t>
      </w:r>
      <w:r w:rsidR="00C616CE" w:rsidRPr="00F1626C">
        <w:rPr>
          <w:rFonts w:ascii="Garamond" w:hAnsi="Garamond"/>
        </w:rPr>
        <w:t>2</w:t>
      </w:r>
      <w:r w:rsidR="00B70366" w:rsidRPr="00F1626C">
        <w:rPr>
          <w:rFonts w:ascii="Garamond" w:hAnsi="Garamond"/>
        </w:rPr>
        <w:t xml:space="preserve">, </w:t>
      </w:r>
      <w:r w:rsidR="001E1487" w:rsidRPr="00F1626C">
        <w:rPr>
          <w:rFonts w:ascii="Garamond" w:hAnsi="Garamond"/>
        </w:rPr>
        <w:t>10</w:t>
      </w:r>
      <w:r w:rsidR="007B52B9" w:rsidRPr="00F1626C">
        <w:rPr>
          <w:rFonts w:ascii="Garamond" w:hAnsi="Garamond"/>
        </w:rPr>
        <w:t>:00</w:t>
      </w:r>
      <w:r w:rsidR="001E1487" w:rsidRPr="00F1626C">
        <w:rPr>
          <w:rFonts w:ascii="Garamond" w:hAnsi="Garamond"/>
        </w:rPr>
        <w:t xml:space="preserve"> a</w:t>
      </w:r>
      <w:r w:rsidR="00464B25" w:rsidRPr="00F1626C">
        <w:rPr>
          <w:rFonts w:ascii="Garamond" w:hAnsi="Garamond"/>
        </w:rPr>
        <w:t>.m.</w:t>
      </w:r>
      <w:r w:rsidR="00B70366" w:rsidRPr="00F1626C">
        <w:rPr>
          <w:rFonts w:ascii="Garamond" w:hAnsi="Garamond"/>
        </w:rPr>
        <w:t xml:space="preserve"> </w:t>
      </w:r>
    </w:p>
    <w:p w:rsidR="005D468A" w:rsidRPr="00F1626C"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F1626C">
        <w:rPr>
          <w:rFonts w:ascii="Garamond" w:hAnsi="Garamond"/>
        </w:rPr>
        <w:t>Capitol Extension, Room E2.026</w:t>
      </w:r>
    </w:p>
    <w:p w:rsidR="005D468A" w:rsidRPr="00F1626C"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F1626C">
        <w:rPr>
          <w:rFonts w:ascii="Garamond" w:hAnsi="Garamond"/>
        </w:rPr>
        <w:t>1400 N. Congress Ave.</w:t>
      </w:r>
    </w:p>
    <w:p w:rsidR="005D468A" w:rsidRPr="00F1626C" w:rsidRDefault="005D468A" w:rsidP="005D468A">
      <w:pPr>
        <w:widowControl w:val="0"/>
        <w:tabs>
          <w:tab w:val="left" w:pos="720"/>
          <w:tab w:val="left" w:pos="1170"/>
        </w:tabs>
        <w:autoSpaceDE w:val="0"/>
        <w:autoSpaceDN w:val="0"/>
        <w:adjustRightInd w:val="0"/>
        <w:ind w:left="1440" w:hanging="1440"/>
        <w:jc w:val="center"/>
        <w:rPr>
          <w:rFonts w:ascii="Garamond" w:hAnsi="Garamond"/>
        </w:rPr>
      </w:pPr>
      <w:r w:rsidRPr="00F1626C">
        <w:rPr>
          <w:rFonts w:ascii="Garamond" w:hAnsi="Garamond"/>
        </w:rPr>
        <w:t>Austin, TX 78701</w:t>
      </w:r>
    </w:p>
    <w:p w:rsidR="00B70366" w:rsidRPr="005D468A" w:rsidRDefault="00B70366">
      <w:pPr>
        <w:widowControl w:val="0"/>
        <w:tabs>
          <w:tab w:val="left" w:pos="1170"/>
        </w:tabs>
        <w:autoSpaceDE w:val="0"/>
        <w:autoSpaceDN w:val="0"/>
        <w:adjustRightInd w:val="0"/>
        <w:ind w:left="360"/>
        <w:rPr>
          <w:rFonts w:ascii="Garamond" w:hAnsi="Garamond"/>
        </w:rPr>
      </w:pPr>
    </w:p>
    <w:p w:rsidR="001F4911" w:rsidRPr="005D468A" w:rsidRDefault="001F4911">
      <w:pPr>
        <w:widowControl w:val="0"/>
        <w:tabs>
          <w:tab w:val="left" w:pos="1170"/>
        </w:tabs>
        <w:autoSpaceDE w:val="0"/>
        <w:autoSpaceDN w:val="0"/>
        <w:adjustRightInd w:val="0"/>
        <w:ind w:left="360"/>
        <w:rPr>
          <w:rFonts w:ascii="Garamond" w:hAnsi="Garamond"/>
        </w:rPr>
      </w:pPr>
    </w:p>
    <w:p w:rsidR="00F1626C" w:rsidRPr="00F1626C" w:rsidRDefault="00F1626C" w:rsidP="00F1626C">
      <w:pPr>
        <w:widowControl w:val="0"/>
        <w:autoSpaceDE w:val="0"/>
        <w:autoSpaceDN w:val="0"/>
        <w:adjustRightInd w:val="0"/>
        <w:jc w:val="both"/>
        <w:rPr>
          <w:rFonts w:ascii="Garamond" w:hAnsi="Garamond"/>
          <w:bCs/>
        </w:rPr>
      </w:pPr>
      <w:r w:rsidRPr="00F1626C">
        <w:rPr>
          <w:rFonts w:ascii="Garamond" w:hAnsi="Garamond"/>
          <w:bCs/>
        </w:rPr>
        <w:t xml:space="preserve">The Texas Bond Review Board (BRB) convened in a planning session at 10:00 a.m., Tuesday </w:t>
      </w:r>
      <w:r>
        <w:rPr>
          <w:rFonts w:ascii="Garamond" w:hAnsi="Garamond"/>
          <w:bCs/>
        </w:rPr>
        <w:t>March</w:t>
      </w:r>
      <w:r w:rsidRPr="00F1626C">
        <w:rPr>
          <w:rFonts w:ascii="Garamond" w:hAnsi="Garamond"/>
          <w:bCs/>
        </w:rPr>
        <w:t xml:space="preserve"> 13, 201</w:t>
      </w:r>
      <w:r>
        <w:rPr>
          <w:rFonts w:ascii="Garamond" w:hAnsi="Garamond"/>
          <w:bCs/>
        </w:rPr>
        <w:t>2</w:t>
      </w:r>
      <w:r w:rsidRPr="00F1626C">
        <w:rPr>
          <w:rFonts w:ascii="Garamond" w:hAnsi="Garamond"/>
          <w:bCs/>
        </w:rPr>
        <w:t xml:space="preserve"> in the Capitol Extension, Room E2.026 in Austin, Texas. Present were Ed Robertson, Chair and Alternate for Governor Rick Perry; Kenneth Besserman, Alternate for Comptroller Susan </w:t>
      </w:r>
      <w:r w:rsidRPr="002F79E6">
        <w:rPr>
          <w:rFonts w:ascii="Garamond" w:hAnsi="Garamond"/>
          <w:bCs/>
        </w:rPr>
        <w:t>Combs</w:t>
      </w:r>
      <w:r w:rsidR="003A783B">
        <w:rPr>
          <w:rFonts w:ascii="Garamond" w:hAnsi="Garamond"/>
          <w:bCs/>
        </w:rPr>
        <w:t>; David Duran, Alternate for Lieutenant Governor David Dewhurst;</w:t>
      </w:r>
      <w:r w:rsidRPr="002F79E6">
        <w:rPr>
          <w:rFonts w:ascii="Garamond" w:hAnsi="Garamond"/>
          <w:bCs/>
        </w:rPr>
        <w:t xml:space="preserve"> and Andrew Blifford, Alternate</w:t>
      </w:r>
      <w:r w:rsidRPr="00F1626C">
        <w:rPr>
          <w:rFonts w:ascii="Garamond" w:hAnsi="Garamond"/>
          <w:bCs/>
        </w:rPr>
        <w:t xml:space="preserve"> for Speaker Joe Straus. Also in attendance were Tom Griess with the Office of the Attorney General, Bond Finance Office staff members and others.</w:t>
      </w:r>
    </w:p>
    <w:p w:rsidR="004D6A06" w:rsidRPr="005D468A" w:rsidRDefault="004D6A06" w:rsidP="004D6A06">
      <w:pPr>
        <w:widowControl w:val="0"/>
        <w:autoSpaceDE w:val="0"/>
        <w:autoSpaceDN w:val="0"/>
        <w:adjustRightInd w:val="0"/>
        <w:rPr>
          <w:rFonts w:ascii="Garamond" w:hAnsi="Garamond"/>
          <w:bCs/>
        </w:rPr>
      </w:pPr>
    </w:p>
    <w:p w:rsidR="00215157" w:rsidRPr="00F1626C" w:rsidRDefault="005F2938" w:rsidP="00980B6D">
      <w:pPr>
        <w:widowControl w:val="0"/>
        <w:numPr>
          <w:ilvl w:val="0"/>
          <w:numId w:val="21"/>
        </w:numPr>
        <w:tabs>
          <w:tab w:val="clear" w:pos="720"/>
          <w:tab w:val="num" w:pos="360"/>
        </w:tabs>
        <w:autoSpaceDE w:val="0"/>
        <w:autoSpaceDN w:val="0"/>
        <w:adjustRightInd w:val="0"/>
        <w:ind w:hanging="720"/>
        <w:jc w:val="both"/>
        <w:rPr>
          <w:rFonts w:ascii="Garamond" w:hAnsi="Garamond"/>
          <w:b/>
        </w:rPr>
      </w:pPr>
      <w:r w:rsidRPr="00F1626C">
        <w:rPr>
          <w:rFonts w:ascii="Garamond" w:hAnsi="Garamond"/>
          <w:b/>
          <w:bCs/>
        </w:rPr>
        <w:t>Call to Order</w:t>
      </w:r>
    </w:p>
    <w:p w:rsidR="009F3149" w:rsidRDefault="009F3149" w:rsidP="009B53B3">
      <w:pPr>
        <w:pStyle w:val="ListParagraph"/>
        <w:ind w:left="0"/>
        <w:rPr>
          <w:rFonts w:ascii="Garamond" w:hAnsi="Garamond"/>
        </w:rPr>
      </w:pPr>
    </w:p>
    <w:p w:rsidR="00F1626C" w:rsidRPr="00F1626C" w:rsidRDefault="00F1626C" w:rsidP="00980B6D">
      <w:pPr>
        <w:pStyle w:val="ListParagraph"/>
        <w:ind w:left="360"/>
        <w:jc w:val="both"/>
        <w:rPr>
          <w:rFonts w:ascii="Garamond" w:hAnsi="Garamond"/>
          <w:b/>
        </w:rPr>
      </w:pPr>
      <w:r>
        <w:rPr>
          <w:rFonts w:ascii="Garamond" w:hAnsi="Garamond"/>
        </w:rPr>
        <w:t>Robert Latsha</w:t>
      </w:r>
      <w:r w:rsidRPr="00F1626C">
        <w:rPr>
          <w:rFonts w:ascii="Garamond" w:hAnsi="Garamond"/>
        </w:rPr>
        <w:t xml:space="preserve">, </w:t>
      </w:r>
      <w:r>
        <w:rPr>
          <w:rFonts w:ascii="Garamond" w:hAnsi="Garamond"/>
        </w:rPr>
        <w:t>Senior Analyst</w:t>
      </w:r>
      <w:r w:rsidRPr="00F1626C">
        <w:rPr>
          <w:rFonts w:ascii="Garamond" w:hAnsi="Garamond"/>
        </w:rPr>
        <w:t xml:space="preserve"> of the BRB, called the meeting to order </w:t>
      </w:r>
      <w:r w:rsidRPr="000A1CE8">
        <w:rPr>
          <w:rFonts w:ascii="Garamond" w:hAnsi="Garamond"/>
        </w:rPr>
        <w:t>at 10:0</w:t>
      </w:r>
      <w:r w:rsidR="000A1CE8" w:rsidRPr="000A1CE8">
        <w:rPr>
          <w:rFonts w:ascii="Garamond" w:hAnsi="Garamond"/>
        </w:rPr>
        <w:t>4</w:t>
      </w:r>
      <w:r w:rsidRPr="000A1CE8">
        <w:rPr>
          <w:rFonts w:ascii="Garamond" w:hAnsi="Garamond"/>
        </w:rPr>
        <w:t xml:space="preserve"> a.m.</w:t>
      </w:r>
      <w:r w:rsidRPr="00F1626C">
        <w:rPr>
          <w:rFonts w:ascii="Garamond" w:hAnsi="Garamond"/>
        </w:rPr>
        <w:t xml:space="preserve"> He announced that this was a planning meeting of Board staff to receive and discuss information relative to the applications before the Board. No votes would be taken. There was a quorum</w:t>
      </w:r>
      <w:r w:rsidRPr="00F1626C">
        <w:rPr>
          <w:rFonts w:ascii="Garamond" w:hAnsi="Garamond"/>
          <w:b/>
        </w:rPr>
        <w:t>.</w:t>
      </w:r>
    </w:p>
    <w:p w:rsidR="00F1626C" w:rsidRPr="005D468A" w:rsidRDefault="00F1626C" w:rsidP="009B53B3">
      <w:pPr>
        <w:pStyle w:val="ListParagraph"/>
        <w:ind w:left="0"/>
        <w:rPr>
          <w:rFonts w:ascii="Garamond" w:hAnsi="Garamond"/>
        </w:rPr>
      </w:pPr>
    </w:p>
    <w:p w:rsidR="001B08EF" w:rsidRDefault="00C616CE" w:rsidP="00980B6D">
      <w:pPr>
        <w:pStyle w:val="ListParagraph"/>
        <w:numPr>
          <w:ilvl w:val="0"/>
          <w:numId w:val="21"/>
        </w:numPr>
        <w:tabs>
          <w:tab w:val="clear" w:pos="720"/>
          <w:tab w:val="num" w:pos="360"/>
        </w:tabs>
        <w:ind w:left="360" w:hanging="360"/>
        <w:jc w:val="both"/>
        <w:rPr>
          <w:rFonts w:ascii="Garamond" w:hAnsi="Garamond" w:cs="Tahoma"/>
          <w:b/>
        </w:rPr>
      </w:pPr>
      <w:r w:rsidRPr="00F1626C">
        <w:rPr>
          <w:rFonts w:ascii="Garamond" w:hAnsi="Garamond" w:cs="Arial"/>
          <w:b/>
          <w:bCs/>
        </w:rPr>
        <w:t xml:space="preserve">Texas Public Finance Authority General Obligation </w:t>
      </w:r>
      <w:r w:rsidR="00476FB4" w:rsidRPr="00F1626C">
        <w:rPr>
          <w:rFonts w:ascii="Garamond" w:hAnsi="Garamond" w:cs="Arial"/>
          <w:b/>
          <w:bCs/>
        </w:rPr>
        <w:t>C</w:t>
      </w:r>
      <w:r w:rsidRPr="00F1626C">
        <w:rPr>
          <w:rFonts w:ascii="Garamond" w:hAnsi="Garamond" w:cs="Arial"/>
          <w:b/>
          <w:bCs/>
        </w:rPr>
        <w:t xml:space="preserve">ommercial Paper Notes Series 2008 </w:t>
      </w:r>
      <w:r w:rsidR="005610C5" w:rsidRPr="00F1626C">
        <w:rPr>
          <w:rFonts w:ascii="Garamond" w:hAnsi="Garamond" w:cs="Arial"/>
          <w:b/>
          <w:bCs/>
        </w:rPr>
        <w:t xml:space="preserve">- </w:t>
      </w:r>
      <w:r w:rsidR="005610C5" w:rsidRPr="00F1626C">
        <w:rPr>
          <w:rFonts w:ascii="Garamond" w:hAnsi="Garamond" w:cs="Tahoma"/>
          <w:b/>
        </w:rPr>
        <w:t>Issuance of Notes to provide funding for the Texas Parks and Wildlife Department</w:t>
      </w:r>
      <w:r w:rsidR="00F1626C">
        <w:rPr>
          <w:rFonts w:ascii="Garamond" w:hAnsi="Garamond" w:cs="Tahoma"/>
          <w:b/>
        </w:rPr>
        <w:br/>
      </w:r>
    </w:p>
    <w:p w:rsidR="00F1626C" w:rsidRDefault="00F1626C" w:rsidP="00980B6D">
      <w:pPr>
        <w:pStyle w:val="ListParagraph"/>
        <w:ind w:left="360"/>
        <w:jc w:val="both"/>
        <w:rPr>
          <w:rFonts w:ascii="Garamond" w:hAnsi="Garamond" w:cs="Arial"/>
          <w:bCs/>
        </w:rPr>
      </w:pPr>
      <w:r w:rsidRPr="00F1626C">
        <w:rPr>
          <w:rFonts w:ascii="Garamond" w:hAnsi="Garamond" w:cs="Arial"/>
          <w:bCs/>
        </w:rPr>
        <w:t>Representatives present were:</w:t>
      </w:r>
      <w:r>
        <w:rPr>
          <w:rFonts w:ascii="Garamond" w:hAnsi="Garamond" w:cs="Arial"/>
          <w:bCs/>
        </w:rPr>
        <w:t xml:space="preserve"> </w:t>
      </w:r>
      <w:r w:rsidRPr="00F1626C">
        <w:rPr>
          <w:rFonts w:ascii="Garamond" w:hAnsi="Garamond" w:cs="Arial"/>
          <w:bCs/>
        </w:rPr>
        <w:t>Susan Durso, Interim Executive Director</w:t>
      </w:r>
      <w:r>
        <w:rPr>
          <w:rFonts w:ascii="Garamond" w:hAnsi="Garamond" w:cs="Arial"/>
          <w:bCs/>
        </w:rPr>
        <w:t xml:space="preserve">, TPFA; </w:t>
      </w:r>
      <w:r w:rsidRPr="00F1626C">
        <w:rPr>
          <w:rFonts w:ascii="Garamond" w:hAnsi="Garamond" w:cs="Arial"/>
          <w:bCs/>
        </w:rPr>
        <w:t>Rich McMonagle, Director, Infrastructure Division</w:t>
      </w:r>
      <w:r>
        <w:rPr>
          <w:rFonts w:ascii="Garamond" w:hAnsi="Garamond" w:cs="Arial"/>
          <w:bCs/>
        </w:rPr>
        <w:t xml:space="preserve">, TPWD; </w:t>
      </w:r>
      <w:r w:rsidRPr="00F1626C">
        <w:rPr>
          <w:rFonts w:ascii="Garamond" w:hAnsi="Garamond" w:cs="Arial"/>
          <w:bCs/>
        </w:rPr>
        <w:t>Scott Stover, Deputy Division Director, Infrastructure Division</w:t>
      </w:r>
      <w:r>
        <w:rPr>
          <w:rFonts w:ascii="Garamond" w:hAnsi="Garamond" w:cs="Arial"/>
          <w:bCs/>
        </w:rPr>
        <w:t xml:space="preserve">, TPWD; and </w:t>
      </w:r>
      <w:r w:rsidRPr="00F1626C">
        <w:rPr>
          <w:rFonts w:ascii="Garamond" w:hAnsi="Garamond" w:cs="Arial"/>
          <w:bCs/>
        </w:rPr>
        <w:t>Joseph Molis, Branch Head, Infrastructure Division</w:t>
      </w:r>
      <w:r w:rsidR="00D1167F">
        <w:rPr>
          <w:rFonts w:ascii="Garamond" w:hAnsi="Garamond" w:cs="Arial"/>
          <w:bCs/>
        </w:rPr>
        <w:t>, TPWD</w:t>
      </w:r>
      <w:r>
        <w:rPr>
          <w:rFonts w:ascii="Garamond" w:hAnsi="Garamond" w:cs="Arial"/>
          <w:bCs/>
        </w:rPr>
        <w:t>.</w:t>
      </w:r>
    </w:p>
    <w:p w:rsidR="00F1626C" w:rsidRPr="00F1626C" w:rsidRDefault="00F1626C" w:rsidP="00980B6D">
      <w:pPr>
        <w:pStyle w:val="ListParagraph"/>
        <w:ind w:left="360"/>
        <w:jc w:val="both"/>
        <w:rPr>
          <w:rFonts w:ascii="Garamond" w:hAnsi="Garamond" w:cs="Arial"/>
          <w:bCs/>
        </w:rPr>
      </w:pPr>
    </w:p>
    <w:p w:rsidR="002676AD" w:rsidRDefault="002676AD" w:rsidP="00980B6D">
      <w:pPr>
        <w:ind w:left="360"/>
        <w:jc w:val="both"/>
        <w:rPr>
          <w:rFonts w:ascii="Garamond" w:hAnsi="Garamond"/>
        </w:rPr>
      </w:pPr>
      <w:r w:rsidRPr="00A43531">
        <w:rPr>
          <w:rFonts w:ascii="Garamond" w:hAnsi="Garamond"/>
        </w:rPr>
        <w:t xml:space="preserve">TPFA is seeking approval to issue </w:t>
      </w:r>
      <w:r w:rsidR="005B14EB">
        <w:rPr>
          <w:rFonts w:ascii="Garamond" w:hAnsi="Garamond"/>
        </w:rPr>
        <w:t>commercial paper (CP)</w:t>
      </w:r>
      <w:r w:rsidRPr="00A43531">
        <w:rPr>
          <w:rFonts w:ascii="Garamond" w:hAnsi="Garamond"/>
        </w:rPr>
        <w:t xml:space="preserve"> notes under the 2008 Program in a total amount of $32,350,000 </w:t>
      </w:r>
      <w:r>
        <w:rPr>
          <w:rFonts w:ascii="Garamond" w:hAnsi="Garamond"/>
        </w:rPr>
        <w:t>including</w:t>
      </w:r>
      <w:r w:rsidRPr="00A43531">
        <w:rPr>
          <w:rFonts w:ascii="Garamond" w:hAnsi="Garamond"/>
        </w:rPr>
        <w:t xml:space="preserve"> the costs of issuance and related administrative costs, if any</w:t>
      </w:r>
      <w:r w:rsidR="00980B6D">
        <w:rPr>
          <w:rFonts w:ascii="Garamond" w:hAnsi="Garamond"/>
        </w:rPr>
        <w:t>,</w:t>
      </w:r>
      <w:r w:rsidRPr="00A43531">
        <w:rPr>
          <w:rFonts w:ascii="Garamond" w:hAnsi="Garamond"/>
        </w:rPr>
        <w:t xml:space="preserve"> for the Texas Parks and Wildlife Department (TPWD). </w:t>
      </w:r>
    </w:p>
    <w:p w:rsidR="002676AD" w:rsidRDefault="002676AD" w:rsidP="00980B6D">
      <w:pPr>
        <w:ind w:left="360"/>
        <w:jc w:val="both"/>
        <w:rPr>
          <w:rFonts w:ascii="Garamond" w:hAnsi="Garamond"/>
        </w:rPr>
      </w:pPr>
    </w:p>
    <w:p w:rsidR="002676AD" w:rsidRDefault="002676AD" w:rsidP="00980B6D">
      <w:pPr>
        <w:ind w:left="360"/>
        <w:jc w:val="both"/>
        <w:rPr>
          <w:rFonts w:ascii="Garamond" w:hAnsi="Garamond"/>
        </w:rPr>
      </w:pPr>
      <w:r>
        <w:rPr>
          <w:rFonts w:ascii="Garamond" w:hAnsi="Garamond"/>
        </w:rPr>
        <w:t>The CP notes will be used</w:t>
      </w:r>
      <w:r w:rsidRPr="00862B5E">
        <w:rPr>
          <w:rFonts w:ascii="Garamond" w:hAnsi="Garamond"/>
        </w:rPr>
        <w:t xml:space="preserve"> to finance statewide capital repairs and renovations to parks located throughout the state. </w:t>
      </w:r>
    </w:p>
    <w:p w:rsidR="002676AD" w:rsidRDefault="002676AD" w:rsidP="00980B6D">
      <w:pPr>
        <w:ind w:left="360"/>
        <w:jc w:val="both"/>
        <w:rPr>
          <w:rFonts w:ascii="Garamond" w:hAnsi="Garamond"/>
        </w:rPr>
      </w:pPr>
    </w:p>
    <w:p w:rsidR="002676AD" w:rsidRPr="007C6444" w:rsidRDefault="002676AD" w:rsidP="00980B6D">
      <w:pPr>
        <w:ind w:left="360"/>
        <w:jc w:val="both"/>
        <w:rPr>
          <w:rFonts w:ascii="Garamond" w:hAnsi="Garamond"/>
        </w:rPr>
      </w:pPr>
      <w:r w:rsidRPr="007C6444">
        <w:rPr>
          <w:rFonts w:ascii="Garamond" w:hAnsi="Garamond"/>
        </w:rPr>
        <w:t>On January 9, 2012 the Legislative Budget Board approved the financing for TPWD pursuant to HB 1, Acts, 82</w:t>
      </w:r>
      <w:r w:rsidRPr="007C6444">
        <w:rPr>
          <w:rFonts w:ascii="Garamond" w:hAnsi="Garamond"/>
          <w:vertAlign w:val="superscript"/>
        </w:rPr>
        <w:t>nd</w:t>
      </w:r>
      <w:r w:rsidRPr="007C6444">
        <w:rPr>
          <w:rFonts w:ascii="Garamond" w:hAnsi="Garamond"/>
        </w:rPr>
        <w:t xml:space="preserve"> Legislature, R.S., Article IX, Section 18.01.</w:t>
      </w:r>
    </w:p>
    <w:p w:rsidR="002676AD" w:rsidRPr="00A43531" w:rsidRDefault="002676AD" w:rsidP="002676AD">
      <w:pPr>
        <w:ind w:left="720"/>
        <w:jc w:val="both"/>
        <w:rPr>
          <w:rFonts w:ascii="Garamond" w:hAnsi="Garamond"/>
        </w:rPr>
      </w:pPr>
    </w:p>
    <w:p w:rsidR="00476FB4" w:rsidRDefault="00476FB4" w:rsidP="00980B6D">
      <w:pPr>
        <w:numPr>
          <w:ilvl w:val="0"/>
          <w:numId w:val="21"/>
        </w:numPr>
        <w:tabs>
          <w:tab w:val="clear" w:pos="720"/>
          <w:tab w:val="num" w:pos="360"/>
        </w:tabs>
        <w:ind w:left="360" w:hanging="360"/>
        <w:jc w:val="both"/>
        <w:rPr>
          <w:rFonts w:ascii="Garamond" w:hAnsi="Garamond"/>
          <w:b/>
        </w:rPr>
      </w:pPr>
      <w:r w:rsidRPr="00F1626C">
        <w:rPr>
          <w:rFonts w:ascii="Garamond" w:hAnsi="Garamond"/>
          <w:b/>
        </w:rPr>
        <w:t>Texas Facilities Commission</w:t>
      </w:r>
      <w:r w:rsidR="001565D7" w:rsidRPr="00F1626C">
        <w:rPr>
          <w:rFonts w:ascii="Garamond" w:hAnsi="Garamond"/>
          <w:b/>
        </w:rPr>
        <w:t xml:space="preserve"> Recycling Truck financed through the Texas Public Finance Authority Master Lease Purchase Program</w:t>
      </w:r>
    </w:p>
    <w:p w:rsidR="00F1626C" w:rsidRDefault="00F1626C" w:rsidP="00F1626C">
      <w:pPr>
        <w:jc w:val="both"/>
        <w:rPr>
          <w:rFonts w:ascii="Garamond" w:hAnsi="Garamond"/>
          <w:b/>
        </w:rPr>
      </w:pPr>
    </w:p>
    <w:p w:rsidR="00F1626C" w:rsidRPr="00F1626C" w:rsidRDefault="00F1626C" w:rsidP="00980B6D">
      <w:pPr>
        <w:ind w:left="360"/>
        <w:jc w:val="both"/>
        <w:rPr>
          <w:rFonts w:ascii="Garamond" w:hAnsi="Garamond" w:cs="Arial"/>
          <w:bCs/>
        </w:rPr>
      </w:pPr>
      <w:r w:rsidRPr="00F1626C">
        <w:rPr>
          <w:rFonts w:ascii="Garamond" w:hAnsi="Garamond" w:cs="Arial"/>
          <w:bCs/>
        </w:rPr>
        <w:t>Representatives present were:</w:t>
      </w:r>
      <w:r>
        <w:rPr>
          <w:rFonts w:ascii="Garamond" w:hAnsi="Garamond" w:cs="Arial"/>
          <w:bCs/>
        </w:rPr>
        <w:t xml:space="preserve"> </w:t>
      </w:r>
      <w:r w:rsidRPr="00F1626C">
        <w:rPr>
          <w:rFonts w:ascii="Garamond" w:hAnsi="Garamond" w:cs="Arial"/>
          <w:bCs/>
        </w:rPr>
        <w:t>Susan Durso, Interim Executive Director</w:t>
      </w:r>
      <w:r>
        <w:rPr>
          <w:rFonts w:ascii="Garamond" w:hAnsi="Garamond" w:cs="Arial"/>
          <w:bCs/>
        </w:rPr>
        <w:t xml:space="preserve">, TPFA; </w:t>
      </w:r>
      <w:r w:rsidRPr="00F1626C">
        <w:rPr>
          <w:rFonts w:ascii="Garamond" w:hAnsi="Garamond" w:cs="Arial"/>
          <w:bCs/>
        </w:rPr>
        <w:t>Chris Gilliland, Master Lease Administrator</w:t>
      </w:r>
      <w:r>
        <w:rPr>
          <w:rFonts w:ascii="Garamond" w:hAnsi="Garamond" w:cs="Arial"/>
          <w:bCs/>
        </w:rPr>
        <w:t xml:space="preserve">, TPFA; </w:t>
      </w:r>
      <w:r w:rsidRPr="00F1626C">
        <w:rPr>
          <w:rFonts w:ascii="Garamond" w:hAnsi="Garamond" w:cs="Arial"/>
          <w:bCs/>
        </w:rPr>
        <w:t>Thomas Shook, Recycling Coordinator</w:t>
      </w:r>
      <w:r>
        <w:rPr>
          <w:rFonts w:ascii="Garamond" w:hAnsi="Garamond" w:cs="Arial"/>
          <w:bCs/>
        </w:rPr>
        <w:t xml:space="preserve">, TFC; </w:t>
      </w:r>
      <w:r w:rsidRPr="00F1626C">
        <w:rPr>
          <w:rFonts w:ascii="Garamond" w:hAnsi="Garamond" w:cs="Arial"/>
          <w:bCs/>
        </w:rPr>
        <w:t>Terri Rodgers, Manager, Custodial, Pest Control and Recycling Services</w:t>
      </w:r>
      <w:r>
        <w:rPr>
          <w:rFonts w:ascii="Garamond" w:hAnsi="Garamond" w:cs="Arial"/>
          <w:bCs/>
        </w:rPr>
        <w:t xml:space="preserve">, TFC; and </w:t>
      </w:r>
      <w:r w:rsidRPr="00F1626C">
        <w:rPr>
          <w:rFonts w:ascii="Garamond" w:hAnsi="Garamond" w:cs="Arial"/>
          <w:bCs/>
        </w:rPr>
        <w:t>Stanton Korn, Director of Budget</w:t>
      </w:r>
      <w:r>
        <w:rPr>
          <w:rFonts w:ascii="Garamond" w:hAnsi="Garamond" w:cs="Arial"/>
          <w:bCs/>
        </w:rPr>
        <w:t>, TFC.</w:t>
      </w:r>
    </w:p>
    <w:p w:rsidR="00F1626C" w:rsidRDefault="00F1626C" w:rsidP="00980B6D">
      <w:pPr>
        <w:ind w:left="360"/>
        <w:jc w:val="both"/>
        <w:rPr>
          <w:rFonts w:ascii="Garamond" w:hAnsi="Garamond"/>
        </w:rPr>
      </w:pPr>
    </w:p>
    <w:p w:rsidR="009620C1" w:rsidRPr="009620C1" w:rsidRDefault="009620C1" w:rsidP="00980B6D">
      <w:pPr>
        <w:ind w:left="360"/>
        <w:jc w:val="both"/>
        <w:rPr>
          <w:rFonts w:ascii="Garamond" w:hAnsi="Garamond"/>
          <w:b/>
          <w:u w:val="single"/>
        </w:rPr>
      </w:pPr>
      <w:r w:rsidRPr="009620C1">
        <w:rPr>
          <w:rFonts w:ascii="Garamond" w:hAnsi="Garamond"/>
        </w:rPr>
        <w:lastRenderedPageBreak/>
        <w:t>TFC is seeking approval to enter into a lease-purchase agreement in an amount not to exceed $200,000 to finance the purchase of a new rear-loading recycling truck through the Texas Public Finance Authority’s (TPFA) Master Lease Purchase Program (MLPP).</w:t>
      </w:r>
    </w:p>
    <w:p w:rsidR="002F79E6" w:rsidRPr="00F1626C" w:rsidRDefault="002F79E6" w:rsidP="00980B6D">
      <w:pPr>
        <w:ind w:left="360"/>
        <w:jc w:val="both"/>
        <w:rPr>
          <w:rFonts w:ascii="Garamond" w:hAnsi="Garamond"/>
        </w:rPr>
      </w:pPr>
    </w:p>
    <w:p w:rsidR="009620C1" w:rsidRPr="009620C1" w:rsidRDefault="009620C1" w:rsidP="00980B6D">
      <w:pPr>
        <w:ind w:left="360"/>
        <w:jc w:val="both"/>
        <w:rPr>
          <w:rFonts w:ascii="Garamond" w:hAnsi="Garamond" w:cs="Arial"/>
          <w:bCs/>
        </w:rPr>
      </w:pPr>
      <w:r w:rsidRPr="009620C1">
        <w:rPr>
          <w:rFonts w:ascii="Garamond" w:hAnsi="Garamond" w:cs="Arial"/>
          <w:bCs/>
        </w:rPr>
        <w:t>The two vehicles currently used to collect recycling are ten years old, each with mileage in excess of 100,000 miles. The new vehicle will be more fuel efficient and environmentally friendly. Additionally</w:t>
      </w:r>
      <w:r w:rsidR="006A3AE1">
        <w:rPr>
          <w:rFonts w:ascii="Garamond" w:hAnsi="Garamond" w:cs="Arial"/>
          <w:bCs/>
        </w:rPr>
        <w:t>,</w:t>
      </w:r>
      <w:r w:rsidRPr="009620C1">
        <w:rPr>
          <w:rFonts w:ascii="Garamond" w:hAnsi="Garamond" w:cs="Arial"/>
          <w:bCs/>
        </w:rPr>
        <w:t xml:space="preserve"> the new vehicle will reduce downtime and decrease escalating maintenance costs which were $19,000 in 2009.</w:t>
      </w:r>
    </w:p>
    <w:p w:rsidR="00552FD5" w:rsidRPr="00552FD5" w:rsidRDefault="00552FD5" w:rsidP="00980B6D">
      <w:pPr>
        <w:ind w:left="360"/>
        <w:jc w:val="both"/>
        <w:rPr>
          <w:rFonts w:ascii="Garamond" w:hAnsi="Garamond" w:cs="Arial"/>
          <w:bCs/>
        </w:rPr>
      </w:pPr>
    </w:p>
    <w:p w:rsidR="00552FD5" w:rsidRDefault="00552FD5" w:rsidP="00980B6D">
      <w:pPr>
        <w:ind w:left="360"/>
        <w:jc w:val="both"/>
        <w:rPr>
          <w:rFonts w:ascii="Garamond" w:hAnsi="Garamond" w:cs="Arial"/>
          <w:bCs/>
        </w:rPr>
      </w:pPr>
      <w:r>
        <w:rPr>
          <w:rFonts w:ascii="Garamond" w:hAnsi="Garamond" w:cs="Arial"/>
          <w:bCs/>
        </w:rPr>
        <w:t xml:space="preserve">Teri Rodgers stated that the truck being replaced would be parked and utilized as </w:t>
      </w:r>
      <w:r w:rsidR="00E550C1">
        <w:rPr>
          <w:rFonts w:ascii="Garamond" w:hAnsi="Garamond" w:cs="Arial"/>
          <w:bCs/>
        </w:rPr>
        <w:t>backup</w:t>
      </w:r>
      <w:r w:rsidR="006A3AE1">
        <w:rPr>
          <w:rFonts w:ascii="Garamond" w:hAnsi="Garamond" w:cs="Arial"/>
          <w:bCs/>
        </w:rPr>
        <w:t>, if</w:t>
      </w:r>
      <w:r w:rsidR="00E550C1">
        <w:rPr>
          <w:rFonts w:ascii="Garamond" w:hAnsi="Garamond" w:cs="Arial"/>
          <w:bCs/>
        </w:rPr>
        <w:t xml:space="preserve"> needed.</w:t>
      </w:r>
    </w:p>
    <w:p w:rsidR="009620C1" w:rsidRPr="00C616CE" w:rsidRDefault="009620C1" w:rsidP="00C616CE">
      <w:pPr>
        <w:jc w:val="both"/>
        <w:rPr>
          <w:rFonts w:ascii="Garamond" w:hAnsi="Garamond" w:cs="Arial"/>
          <w:bCs/>
        </w:rPr>
      </w:pPr>
      <w:r>
        <w:rPr>
          <w:rFonts w:ascii="Garamond" w:hAnsi="Garamond" w:cs="Arial"/>
          <w:bCs/>
        </w:rPr>
        <w:tab/>
      </w:r>
    </w:p>
    <w:p w:rsidR="00C616CE" w:rsidRPr="002F79E6" w:rsidRDefault="00C616CE" w:rsidP="00980B6D">
      <w:pPr>
        <w:pStyle w:val="ListParagraph"/>
        <w:numPr>
          <w:ilvl w:val="0"/>
          <w:numId w:val="21"/>
        </w:numPr>
        <w:tabs>
          <w:tab w:val="clear" w:pos="720"/>
        </w:tabs>
        <w:ind w:left="360" w:hanging="360"/>
        <w:jc w:val="both"/>
        <w:rPr>
          <w:rFonts w:ascii="Garamond" w:hAnsi="Garamond" w:cs="Arial"/>
          <w:b/>
          <w:bCs/>
        </w:rPr>
      </w:pPr>
      <w:r w:rsidRPr="002F79E6">
        <w:rPr>
          <w:rFonts w:ascii="Garamond" w:hAnsi="Garamond" w:cs="Arial"/>
          <w:b/>
          <w:bCs/>
        </w:rPr>
        <w:t xml:space="preserve">EXEMPT – Texas Higher Education Coordinating Board State of Texas (General Obligation Bonds) College Student Loan Bonds, in one or more series </w:t>
      </w:r>
    </w:p>
    <w:p w:rsidR="007F3EC1" w:rsidRDefault="007F3EC1" w:rsidP="00752CA9">
      <w:pPr>
        <w:pStyle w:val="ListParagraph"/>
        <w:jc w:val="both"/>
        <w:rPr>
          <w:rFonts w:ascii="Garamond" w:hAnsi="Garamond" w:cs="Arial"/>
          <w:bCs/>
          <w:highlight w:val="yellow"/>
        </w:rPr>
      </w:pPr>
    </w:p>
    <w:p w:rsidR="002F79E6" w:rsidRPr="002F79E6" w:rsidRDefault="002F79E6" w:rsidP="00980B6D">
      <w:pPr>
        <w:pStyle w:val="ListParagraph"/>
        <w:ind w:left="360"/>
        <w:jc w:val="both"/>
        <w:rPr>
          <w:rFonts w:ascii="Garamond" w:hAnsi="Garamond" w:cs="Arial"/>
          <w:bCs/>
        </w:rPr>
      </w:pPr>
      <w:r w:rsidRPr="002F79E6">
        <w:rPr>
          <w:rFonts w:ascii="Garamond" w:hAnsi="Garamond" w:cs="Arial"/>
          <w:bCs/>
        </w:rPr>
        <w:t>This transaction was approved on the exempt track on March 8, 2012.</w:t>
      </w:r>
    </w:p>
    <w:p w:rsidR="002F79E6" w:rsidRPr="002F79E6" w:rsidRDefault="002F79E6" w:rsidP="00752CA9">
      <w:pPr>
        <w:pStyle w:val="ListParagraph"/>
        <w:jc w:val="both"/>
        <w:rPr>
          <w:rFonts w:ascii="Garamond" w:hAnsi="Garamond" w:cs="Arial"/>
          <w:bCs/>
        </w:rPr>
      </w:pPr>
    </w:p>
    <w:p w:rsidR="005D468A" w:rsidRDefault="005D468A" w:rsidP="00980B6D">
      <w:pPr>
        <w:numPr>
          <w:ilvl w:val="0"/>
          <w:numId w:val="21"/>
        </w:numPr>
        <w:tabs>
          <w:tab w:val="clear" w:pos="720"/>
        </w:tabs>
        <w:ind w:left="360" w:hanging="360"/>
        <w:jc w:val="both"/>
        <w:rPr>
          <w:rFonts w:ascii="Garamond" w:hAnsi="Garamond"/>
          <w:b/>
        </w:rPr>
      </w:pPr>
      <w:r w:rsidRPr="002F79E6">
        <w:rPr>
          <w:rFonts w:ascii="Garamond" w:hAnsi="Garamond"/>
          <w:b/>
        </w:rPr>
        <w:t>Public Comment</w:t>
      </w:r>
    </w:p>
    <w:p w:rsidR="002F79E6" w:rsidRDefault="002F79E6" w:rsidP="002F79E6">
      <w:pPr>
        <w:jc w:val="both"/>
        <w:rPr>
          <w:rFonts w:ascii="Garamond" w:hAnsi="Garamond"/>
          <w:b/>
        </w:rPr>
      </w:pPr>
    </w:p>
    <w:p w:rsidR="002F79E6" w:rsidRPr="002F79E6" w:rsidRDefault="002F79E6" w:rsidP="00980B6D">
      <w:pPr>
        <w:ind w:left="360"/>
        <w:jc w:val="both"/>
        <w:rPr>
          <w:rFonts w:ascii="Garamond" w:hAnsi="Garamond"/>
        </w:rPr>
      </w:pPr>
      <w:r w:rsidRPr="002F79E6">
        <w:rPr>
          <w:rFonts w:ascii="Garamond" w:hAnsi="Garamond"/>
        </w:rPr>
        <w:t>There were no public comments.</w:t>
      </w:r>
    </w:p>
    <w:p w:rsidR="00B46550" w:rsidRDefault="00B46550" w:rsidP="00752CA9">
      <w:pPr>
        <w:pStyle w:val="ListParagraph"/>
        <w:jc w:val="both"/>
        <w:rPr>
          <w:rFonts w:ascii="Garamond" w:hAnsi="Garamond"/>
        </w:rPr>
      </w:pPr>
    </w:p>
    <w:p w:rsidR="00B46550" w:rsidRPr="002F79E6" w:rsidRDefault="00B46550" w:rsidP="00980B6D">
      <w:pPr>
        <w:numPr>
          <w:ilvl w:val="0"/>
          <w:numId w:val="21"/>
        </w:numPr>
        <w:tabs>
          <w:tab w:val="clear" w:pos="720"/>
        </w:tabs>
        <w:ind w:left="360" w:hanging="360"/>
        <w:jc w:val="both"/>
        <w:rPr>
          <w:rFonts w:ascii="Garamond" w:hAnsi="Garamond"/>
          <w:b/>
        </w:rPr>
      </w:pPr>
      <w:r w:rsidRPr="002F79E6">
        <w:rPr>
          <w:rFonts w:ascii="Garamond" w:hAnsi="Garamond"/>
          <w:b/>
        </w:rPr>
        <w:t>Date for Next Board Meeting</w:t>
      </w:r>
    </w:p>
    <w:p w:rsidR="002F79E6" w:rsidRDefault="002F79E6" w:rsidP="002F79E6">
      <w:pPr>
        <w:jc w:val="both"/>
        <w:rPr>
          <w:rFonts w:ascii="Garamond" w:hAnsi="Garamond"/>
        </w:rPr>
      </w:pPr>
    </w:p>
    <w:p w:rsidR="002F79E6" w:rsidRPr="002F79E6" w:rsidRDefault="002F79E6" w:rsidP="00980B6D">
      <w:pPr>
        <w:ind w:left="360"/>
        <w:jc w:val="both"/>
        <w:rPr>
          <w:rFonts w:ascii="Garamond" w:hAnsi="Garamond"/>
        </w:rPr>
      </w:pPr>
      <w:r w:rsidRPr="002F79E6">
        <w:rPr>
          <w:rFonts w:ascii="Garamond" w:hAnsi="Garamond"/>
        </w:rPr>
        <w:t>The next scheduled Board Meeting is Thursday March 22</w:t>
      </w:r>
      <w:r w:rsidR="006A3AE1">
        <w:rPr>
          <w:rFonts w:ascii="Garamond" w:hAnsi="Garamond"/>
        </w:rPr>
        <w:t>, 2012</w:t>
      </w:r>
      <w:r w:rsidRPr="002F79E6">
        <w:rPr>
          <w:rFonts w:ascii="Garamond" w:hAnsi="Garamond"/>
        </w:rPr>
        <w:t>.</w:t>
      </w:r>
    </w:p>
    <w:p w:rsidR="00B46550" w:rsidRPr="00226202" w:rsidRDefault="00B46550" w:rsidP="00B46550">
      <w:pPr>
        <w:pStyle w:val="ListParagraph"/>
        <w:jc w:val="both"/>
        <w:rPr>
          <w:rFonts w:ascii="Garamond" w:hAnsi="Garamond"/>
        </w:rPr>
      </w:pPr>
    </w:p>
    <w:p w:rsidR="00B46550" w:rsidRPr="002F79E6" w:rsidRDefault="00B46550" w:rsidP="00980B6D">
      <w:pPr>
        <w:numPr>
          <w:ilvl w:val="0"/>
          <w:numId w:val="21"/>
        </w:numPr>
        <w:tabs>
          <w:tab w:val="clear" w:pos="720"/>
        </w:tabs>
        <w:ind w:left="360" w:hanging="360"/>
        <w:jc w:val="both"/>
        <w:rPr>
          <w:rFonts w:ascii="Garamond" w:hAnsi="Garamond"/>
          <w:b/>
        </w:rPr>
      </w:pPr>
      <w:r w:rsidRPr="002F79E6">
        <w:rPr>
          <w:rFonts w:ascii="Garamond" w:hAnsi="Garamond"/>
          <w:b/>
        </w:rPr>
        <w:t>Items for Future Agendas</w:t>
      </w:r>
    </w:p>
    <w:p w:rsidR="00B46550" w:rsidRDefault="00B46550" w:rsidP="00980B6D">
      <w:pPr>
        <w:pStyle w:val="ListParagraph"/>
        <w:ind w:left="360" w:hanging="360"/>
        <w:jc w:val="both"/>
        <w:rPr>
          <w:rFonts w:ascii="Garamond" w:hAnsi="Garamond"/>
        </w:rPr>
      </w:pPr>
    </w:p>
    <w:p w:rsidR="002F79E6" w:rsidRDefault="002F79E6" w:rsidP="00980B6D">
      <w:pPr>
        <w:pStyle w:val="ListParagraph"/>
        <w:ind w:left="360"/>
        <w:jc w:val="both"/>
        <w:rPr>
          <w:rFonts w:ascii="Garamond" w:hAnsi="Garamond"/>
        </w:rPr>
      </w:pPr>
      <w:r>
        <w:rPr>
          <w:rFonts w:ascii="Garamond" w:hAnsi="Garamond"/>
        </w:rPr>
        <w:t>A</w:t>
      </w:r>
      <w:r w:rsidRPr="002F79E6">
        <w:rPr>
          <w:rFonts w:ascii="Garamond" w:hAnsi="Garamond"/>
        </w:rPr>
        <w:t>n updated list detailing future bond transactions</w:t>
      </w:r>
      <w:r>
        <w:rPr>
          <w:rFonts w:ascii="Garamond" w:hAnsi="Garamond"/>
        </w:rPr>
        <w:t xml:space="preserve"> was provided to the Board.</w:t>
      </w:r>
    </w:p>
    <w:p w:rsidR="002F79E6" w:rsidRDefault="002F79E6" w:rsidP="00752CA9">
      <w:pPr>
        <w:pStyle w:val="ListParagraph"/>
        <w:jc w:val="both"/>
        <w:rPr>
          <w:rFonts w:ascii="Garamond" w:hAnsi="Garamond"/>
        </w:rPr>
      </w:pPr>
    </w:p>
    <w:p w:rsidR="00B46550" w:rsidRDefault="00B46550" w:rsidP="00980B6D">
      <w:pPr>
        <w:numPr>
          <w:ilvl w:val="0"/>
          <w:numId w:val="21"/>
        </w:numPr>
        <w:tabs>
          <w:tab w:val="clear" w:pos="720"/>
        </w:tabs>
        <w:ind w:left="360" w:hanging="360"/>
        <w:jc w:val="both"/>
        <w:rPr>
          <w:rFonts w:ascii="Garamond" w:hAnsi="Garamond"/>
          <w:b/>
        </w:rPr>
      </w:pPr>
      <w:r w:rsidRPr="002F79E6">
        <w:rPr>
          <w:rFonts w:ascii="Garamond" w:hAnsi="Garamond"/>
          <w:b/>
        </w:rPr>
        <w:t>Report from the Executive Director</w:t>
      </w:r>
    </w:p>
    <w:p w:rsidR="000A1CE8" w:rsidRDefault="000A1CE8" w:rsidP="000A1CE8">
      <w:pPr>
        <w:jc w:val="both"/>
        <w:rPr>
          <w:rFonts w:ascii="Garamond" w:hAnsi="Garamond"/>
          <w:b/>
        </w:rPr>
      </w:pPr>
    </w:p>
    <w:p w:rsidR="000A1CE8" w:rsidRDefault="006A3AE1" w:rsidP="00980B6D">
      <w:pPr>
        <w:pStyle w:val="ListParagraph"/>
        <w:numPr>
          <w:ilvl w:val="0"/>
          <w:numId w:val="23"/>
        </w:numPr>
        <w:ind w:left="720"/>
        <w:jc w:val="both"/>
        <w:rPr>
          <w:rFonts w:ascii="Garamond" w:hAnsi="Garamond"/>
        </w:rPr>
      </w:pPr>
      <w:r>
        <w:rPr>
          <w:rFonts w:ascii="Garamond" w:hAnsi="Garamond"/>
        </w:rPr>
        <w:t xml:space="preserve">Staff has completed its first draft of the </w:t>
      </w:r>
      <w:r w:rsidR="000A1CE8">
        <w:rPr>
          <w:rFonts w:ascii="Garamond" w:hAnsi="Garamond"/>
        </w:rPr>
        <w:t xml:space="preserve">Local debt report and expects to send it to the Board </w:t>
      </w:r>
      <w:r>
        <w:rPr>
          <w:rFonts w:ascii="Garamond" w:hAnsi="Garamond"/>
        </w:rPr>
        <w:t xml:space="preserve">alternates </w:t>
      </w:r>
      <w:r w:rsidR="000A1CE8">
        <w:rPr>
          <w:rFonts w:ascii="Garamond" w:hAnsi="Garamond"/>
        </w:rPr>
        <w:t>for review in early April.</w:t>
      </w:r>
    </w:p>
    <w:p w:rsidR="000A1CE8" w:rsidRDefault="000A1CE8" w:rsidP="00980B6D">
      <w:pPr>
        <w:pStyle w:val="ListParagraph"/>
        <w:numPr>
          <w:ilvl w:val="0"/>
          <w:numId w:val="23"/>
        </w:numPr>
        <w:ind w:left="720"/>
        <w:jc w:val="both"/>
        <w:rPr>
          <w:rFonts w:ascii="Garamond" w:hAnsi="Garamond"/>
        </w:rPr>
      </w:pPr>
      <w:r>
        <w:rPr>
          <w:rFonts w:ascii="Garamond" w:hAnsi="Garamond"/>
        </w:rPr>
        <w:t>The Brown Bag Luncheon presentation was attended by over 30 individuals and provided CLE and CPE credit to attendees.</w:t>
      </w:r>
    </w:p>
    <w:p w:rsidR="000A1CE8" w:rsidRDefault="000A1CE8" w:rsidP="00980B6D">
      <w:pPr>
        <w:pStyle w:val="ListParagraph"/>
        <w:numPr>
          <w:ilvl w:val="0"/>
          <w:numId w:val="23"/>
        </w:numPr>
        <w:ind w:left="720"/>
        <w:jc w:val="both"/>
        <w:rPr>
          <w:rFonts w:ascii="Garamond" w:hAnsi="Garamond"/>
        </w:rPr>
      </w:pPr>
      <w:r>
        <w:rPr>
          <w:rFonts w:ascii="Garamond" w:hAnsi="Garamond"/>
        </w:rPr>
        <w:t>Staff has received all but two semiannual issuer reports and has begun reconciling the database.</w:t>
      </w:r>
    </w:p>
    <w:p w:rsidR="000A1CE8" w:rsidRDefault="000A1CE8" w:rsidP="00980B6D">
      <w:pPr>
        <w:pStyle w:val="ListParagraph"/>
        <w:numPr>
          <w:ilvl w:val="0"/>
          <w:numId w:val="23"/>
        </w:numPr>
        <w:ind w:left="720"/>
        <w:jc w:val="both"/>
        <w:rPr>
          <w:rFonts w:ascii="Garamond" w:hAnsi="Garamond"/>
        </w:rPr>
      </w:pPr>
      <w:r>
        <w:rPr>
          <w:rFonts w:ascii="Garamond" w:hAnsi="Garamond"/>
        </w:rPr>
        <w:t>Staff has begun to gather information for the Capital Expenditure Plan that is due August 31, 2012.</w:t>
      </w:r>
    </w:p>
    <w:p w:rsidR="000A1CE8" w:rsidRPr="000A1CE8" w:rsidRDefault="000A1CE8" w:rsidP="00980B6D">
      <w:pPr>
        <w:pStyle w:val="ListParagraph"/>
        <w:numPr>
          <w:ilvl w:val="0"/>
          <w:numId w:val="23"/>
        </w:numPr>
        <w:ind w:left="720"/>
        <w:jc w:val="both"/>
        <w:rPr>
          <w:rFonts w:ascii="Garamond" w:hAnsi="Garamond"/>
        </w:rPr>
      </w:pPr>
      <w:r>
        <w:rPr>
          <w:rFonts w:ascii="Garamond" w:hAnsi="Garamond"/>
        </w:rPr>
        <w:t>On February 17, 2012 the governor issued a proclamation consolidating the Hurricane Ike authority from three subceilings to one.</w:t>
      </w:r>
    </w:p>
    <w:p w:rsidR="00B46550" w:rsidRPr="00226202" w:rsidRDefault="00B46550" w:rsidP="00B46550">
      <w:pPr>
        <w:pStyle w:val="ListParagraph"/>
        <w:jc w:val="both"/>
        <w:rPr>
          <w:rFonts w:ascii="Garamond" w:hAnsi="Garamond"/>
        </w:rPr>
      </w:pPr>
    </w:p>
    <w:p w:rsidR="00B46550" w:rsidRDefault="00B46550" w:rsidP="00980B6D">
      <w:pPr>
        <w:numPr>
          <w:ilvl w:val="0"/>
          <w:numId w:val="21"/>
        </w:numPr>
        <w:tabs>
          <w:tab w:val="clear" w:pos="720"/>
        </w:tabs>
        <w:ind w:left="360" w:hanging="360"/>
        <w:jc w:val="both"/>
        <w:rPr>
          <w:rFonts w:ascii="Garamond" w:hAnsi="Garamond"/>
          <w:b/>
        </w:rPr>
      </w:pPr>
      <w:r w:rsidRPr="002F79E6">
        <w:rPr>
          <w:rFonts w:ascii="Garamond" w:hAnsi="Garamond"/>
          <w:b/>
        </w:rPr>
        <w:t>Adjourn</w:t>
      </w:r>
    </w:p>
    <w:p w:rsidR="002F79E6" w:rsidRDefault="002F79E6" w:rsidP="002F79E6">
      <w:pPr>
        <w:pStyle w:val="ListParagraph"/>
        <w:rPr>
          <w:rFonts w:ascii="Garamond" w:hAnsi="Garamond"/>
          <w:b/>
        </w:rPr>
      </w:pPr>
    </w:p>
    <w:p w:rsidR="002F79E6" w:rsidRPr="002F79E6" w:rsidRDefault="002F79E6" w:rsidP="00980B6D">
      <w:pPr>
        <w:ind w:left="360"/>
        <w:jc w:val="both"/>
        <w:rPr>
          <w:rFonts w:ascii="Garamond" w:hAnsi="Garamond"/>
        </w:rPr>
      </w:pPr>
      <w:r w:rsidRPr="002F79E6">
        <w:rPr>
          <w:rFonts w:ascii="Garamond" w:hAnsi="Garamond"/>
        </w:rPr>
        <w:t xml:space="preserve">There being no further business to discuss, the planning session adjourned </w:t>
      </w:r>
      <w:r w:rsidRPr="000A1CE8">
        <w:rPr>
          <w:rFonts w:ascii="Garamond" w:hAnsi="Garamond"/>
        </w:rPr>
        <w:t>at 10:</w:t>
      </w:r>
      <w:r w:rsidR="000A1CE8" w:rsidRPr="000A1CE8">
        <w:rPr>
          <w:rFonts w:ascii="Garamond" w:hAnsi="Garamond"/>
        </w:rPr>
        <w:t>21</w:t>
      </w:r>
      <w:r w:rsidRPr="002F79E6">
        <w:rPr>
          <w:rFonts w:ascii="Garamond" w:hAnsi="Garamond"/>
        </w:rPr>
        <w:t xml:space="preserve"> a.m.</w:t>
      </w:r>
    </w:p>
    <w:p w:rsidR="00B46550" w:rsidRPr="005D468A" w:rsidRDefault="00B46550" w:rsidP="00980B6D">
      <w:pPr>
        <w:widowControl w:val="0"/>
        <w:tabs>
          <w:tab w:val="left" w:pos="0"/>
        </w:tabs>
        <w:autoSpaceDE w:val="0"/>
        <w:autoSpaceDN w:val="0"/>
        <w:adjustRightInd w:val="0"/>
        <w:ind w:left="360"/>
        <w:rPr>
          <w:rFonts w:ascii="Garamond" w:hAnsi="Garamond"/>
          <w:highlight w:val="yellow"/>
        </w:rPr>
      </w:pPr>
    </w:p>
    <w:sectPr w:rsidR="00B46550" w:rsidRPr="005D468A" w:rsidSect="00052879">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0B6D" w:rsidRDefault="00980B6D">
      <w:r>
        <w:separator/>
      </w:r>
    </w:p>
  </w:endnote>
  <w:endnote w:type="continuationSeparator" w:id="0">
    <w:p w:rsidR="00980B6D" w:rsidRDefault="00980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4B" w:rsidRDefault="008446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4B" w:rsidRDefault="008446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4B" w:rsidRDefault="008446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0B6D" w:rsidRDefault="00980B6D">
      <w:r>
        <w:separator/>
      </w:r>
    </w:p>
  </w:footnote>
  <w:footnote w:type="continuationSeparator" w:id="0">
    <w:p w:rsidR="00980B6D" w:rsidRDefault="00980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4B" w:rsidRDefault="008446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B6D" w:rsidRDefault="00980B6D">
    <w:pPr>
      <w:pStyle w:val="Header"/>
    </w:pPr>
  </w:p>
  <w:p w:rsidR="00980B6D" w:rsidRDefault="00980B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64B" w:rsidRDefault="008446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B4DDC"/>
    <w:multiLevelType w:val="hybridMultilevel"/>
    <w:tmpl w:val="9F343164"/>
    <w:lvl w:ilvl="0" w:tplc="E34EB65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1619C7"/>
    <w:multiLevelType w:val="hybridMultilevel"/>
    <w:tmpl w:val="1A2EB278"/>
    <w:lvl w:ilvl="0" w:tplc="C71E83CE">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0B2A54"/>
    <w:multiLevelType w:val="hybridMultilevel"/>
    <w:tmpl w:val="699E3B6A"/>
    <w:lvl w:ilvl="0" w:tplc="CF32446C">
      <w:start w:val="3"/>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7A67566"/>
    <w:multiLevelType w:val="multilevel"/>
    <w:tmpl w:val="691238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9515F04"/>
    <w:multiLevelType w:val="hybridMultilevel"/>
    <w:tmpl w:val="D1FEB292"/>
    <w:lvl w:ilvl="0" w:tplc="7B18CA48">
      <w:start w:val="1"/>
      <w:numFmt w:val="upp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5">
    <w:nsid w:val="2340163C"/>
    <w:multiLevelType w:val="multilevel"/>
    <w:tmpl w:val="6EE4A91A"/>
    <w:lvl w:ilvl="0">
      <w:start w:val="2"/>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5C830E6"/>
    <w:multiLevelType w:val="hybridMultilevel"/>
    <w:tmpl w:val="5F6AC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9F148EE"/>
    <w:multiLevelType w:val="hybridMultilevel"/>
    <w:tmpl w:val="D85844F0"/>
    <w:lvl w:ilvl="0" w:tplc="E99CC980">
      <w:start w:val="1"/>
      <w:numFmt w:val="upperRoman"/>
      <w:lvlText w:val="%1."/>
      <w:lvlJc w:val="right"/>
      <w:pPr>
        <w:tabs>
          <w:tab w:val="num" w:pos="720"/>
        </w:tabs>
        <w:ind w:left="720" w:hanging="18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B31D2F"/>
    <w:multiLevelType w:val="multilevel"/>
    <w:tmpl w:val="F5345448"/>
    <w:lvl w:ilvl="0">
      <w:start w:val="10"/>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
    <w:nsid w:val="3BF97C0B"/>
    <w:multiLevelType w:val="hybridMultilevel"/>
    <w:tmpl w:val="E2EAE6FC"/>
    <w:lvl w:ilvl="0" w:tplc="67AEEB70">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0">
    <w:nsid w:val="40996873"/>
    <w:multiLevelType w:val="hybridMultilevel"/>
    <w:tmpl w:val="88A6E3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CF2F44"/>
    <w:multiLevelType w:val="hybridMultilevel"/>
    <w:tmpl w:val="F886AE54"/>
    <w:lvl w:ilvl="0" w:tplc="B4A6BC64">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096005"/>
    <w:multiLevelType w:val="hybridMultilevel"/>
    <w:tmpl w:val="8D103124"/>
    <w:lvl w:ilvl="0" w:tplc="916A208E">
      <w:start w:val="1"/>
      <w:numFmt w:val="upperLetter"/>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465677"/>
    <w:multiLevelType w:val="hybridMultilevel"/>
    <w:tmpl w:val="F5345448"/>
    <w:lvl w:ilvl="0" w:tplc="DBA0141E">
      <w:start w:val="10"/>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FC50F46"/>
    <w:multiLevelType w:val="hybridMultilevel"/>
    <w:tmpl w:val="4A1804F4"/>
    <w:lvl w:ilvl="0" w:tplc="E1007ED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25444D"/>
    <w:multiLevelType w:val="hybridMultilevel"/>
    <w:tmpl w:val="91A86B9C"/>
    <w:lvl w:ilvl="0" w:tplc="04090015">
      <w:start w:val="1"/>
      <w:numFmt w:val="upperLetter"/>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6">
    <w:nsid w:val="5AE13DF2"/>
    <w:multiLevelType w:val="hybridMultilevel"/>
    <w:tmpl w:val="54F6FAE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560222"/>
    <w:multiLevelType w:val="hybridMultilevel"/>
    <w:tmpl w:val="14EA95B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0950FB9"/>
    <w:multiLevelType w:val="hybridMultilevel"/>
    <w:tmpl w:val="51D0FF32"/>
    <w:lvl w:ilvl="0" w:tplc="5B647E1A">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ED7BEB"/>
    <w:multiLevelType w:val="hybridMultilevel"/>
    <w:tmpl w:val="6EE4A91A"/>
    <w:lvl w:ilvl="0" w:tplc="0FB88718">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C406787"/>
    <w:multiLevelType w:val="hybridMultilevel"/>
    <w:tmpl w:val="A10CB0EE"/>
    <w:lvl w:ilvl="0" w:tplc="D47AD958">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DBD0D7D"/>
    <w:multiLevelType w:val="hybridMultilevel"/>
    <w:tmpl w:val="39503E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3"/>
  </w:num>
  <w:num w:numId="3">
    <w:abstractNumId w:val="16"/>
  </w:num>
  <w:num w:numId="4">
    <w:abstractNumId w:val="17"/>
  </w:num>
  <w:num w:numId="5">
    <w:abstractNumId w:val="10"/>
  </w:num>
  <w:num w:numId="6">
    <w:abstractNumId w:val="12"/>
  </w:num>
  <w:num w:numId="7">
    <w:abstractNumId w:val="15"/>
  </w:num>
  <w:num w:numId="8">
    <w:abstractNumId w:val="4"/>
  </w:num>
  <w:num w:numId="9">
    <w:abstractNumId w:val="20"/>
  </w:num>
  <w:num w:numId="10">
    <w:abstractNumId w:val="9"/>
  </w:num>
  <w:num w:numId="11">
    <w:abstractNumId w:val="1"/>
  </w:num>
  <w:num w:numId="12">
    <w:abstractNumId w:val="2"/>
  </w:num>
  <w:num w:numId="13">
    <w:abstractNumId w:val="19"/>
  </w:num>
  <w:num w:numId="14">
    <w:abstractNumId w:val="14"/>
  </w:num>
  <w:num w:numId="15">
    <w:abstractNumId w:val="18"/>
  </w:num>
  <w:num w:numId="16">
    <w:abstractNumId w:val="11"/>
  </w:num>
  <w:num w:numId="17">
    <w:abstractNumId w:val="13"/>
  </w:num>
  <w:num w:numId="18">
    <w:abstractNumId w:val="0"/>
  </w:num>
  <w:num w:numId="19">
    <w:abstractNumId w:val="8"/>
  </w:num>
  <w:num w:numId="20">
    <w:abstractNumId w:val="5"/>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removePersonalInformation/>
  <w:removeDateAndTime/>
  <w:embedSystemFonts/>
  <w:bordersDoNotSurroundHeader/>
  <w:bordersDoNotSurroundFooter/>
  <w:stylePaneFormatFilter w:val="3F01"/>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1745"/>
  </w:hdrShapeDefaults>
  <w:footnotePr>
    <w:footnote w:id="-1"/>
    <w:footnote w:id="0"/>
  </w:footnotePr>
  <w:endnotePr>
    <w:endnote w:id="-1"/>
    <w:endnote w:id="0"/>
  </w:endnotePr>
  <w:compat/>
  <w:rsids>
    <w:rsidRoot w:val="00A46CFB"/>
    <w:rsid w:val="00000346"/>
    <w:rsid w:val="00000E1F"/>
    <w:rsid w:val="00003CE5"/>
    <w:rsid w:val="00006FFC"/>
    <w:rsid w:val="00025DB1"/>
    <w:rsid w:val="000274E3"/>
    <w:rsid w:val="00030DFF"/>
    <w:rsid w:val="0003194C"/>
    <w:rsid w:val="00037BA0"/>
    <w:rsid w:val="0004011E"/>
    <w:rsid w:val="00043E8E"/>
    <w:rsid w:val="0004679F"/>
    <w:rsid w:val="000478E2"/>
    <w:rsid w:val="00050A28"/>
    <w:rsid w:val="00051FF8"/>
    <w:rsid w:val="00052879"/>
    <w:rsid w:val="00054F19"/>
    <w:rsid w:val="000640D7"/>
    <w:rsid w:val="00070A38"/>
    <w:rsid w:val="00076DEE"/>
    <w:rsid w:val="000804DD"/>
    <w:rsid w:val="0008736A"/>
    <w:rsid w:val="00087788"/>
    <w:rsid w:val="0009154F"/>
    <w:rsid w:val="00094A13"/>
    <w:rsid w:val="00096B48"/>
    <w:rsid w:val="00097FA5"/>
    <w:rsid w:val="000A1CE8"/>
    <w:rsid w:val="000B0CD4"/>
    <w:rsid w:val="000B318A"/>
    <w:rsid w:val="000B61E5"/>
    <w:rsid w:val="000B7D02"/>
    <w:rsid w:val="000C048A"/>
    <w:rsid w:val="000C75C9"/>
    <w:rsid w:val="000D42A0"/>
    <w:rsid w:val="000E10C1"/>
    <w:rsid w:val="000E1466"/>
    <w:rsid w:val="000F37AD"/>
    <w:rsid w:val="000F7139"/>
    <w:rsid w:val="00102684"/>
    <w:rsid w:val="001050A5"/>
    <w:rsid w:val="00107773"/>
    <w:rsid w:val="00111FC7"/>
    <w:rsid w:val="00123201"/>
    <w:rsid w:val="00127C6C"/>
    <w:rsid w:val="00130BBE"/>
    <w:rsid w:val="001433DF"/>
    <w:rsid w:val="00144D9F"/>
    <w:rsid w:val="00146459"/>
    <w:rsid w:val="00146EB8"/>
    <w:rsid w:val="00147346"/>
    <w:rsid w:val="00152554"/>
    <w:rsid w:val="00155494"/>
    <w:rsid w:val="001565D7"/>
    <w:rsid w:val="00156B7E"/>
    <w:rsid w:val="001610B0"/>
    <w:rsid w:val="0017102C"/>
    <w:rsid w:val="00171047"/>
    <w:rsid w:val="00172859"/>
    <w:rsid w:val="00175AE0"/>
    <w:rsid w:val="001860EF"/>
    <w:rsid w:val="00192863"/>
    <w:rsid w:val="001977F6"/>
    <w:rsid w:val="001A0788"/>
    <w:rsid w:val="001A42E3"/>
    <w:rsid w:val="001A5FCA"/>
    <w:rsid w:val="001B08EF"/>
    <w:rsid w:val="001B7124"/>
    <w:rsid w:val="001C380D"/>
    <w:rsid w:val="001E1487"/>
    <w:rsid w:val="001F167C"/>
    <w:rsid w:val="001F370F"/>
    <w:rsid w:val="001F4911"/>
    <w:rsid w:val="001F4AC3"/>
    <w:rsid w:val="001F55B9"/>
    <w:rsid w:val="001F67E6"/>
    <w:rsid w:val="00200861"/>
    <w:rsid w:val="0020468D"/>
    <w:rsid w:val="00204B07"/>
    <w:rsid w:val="00206834"/>
    <w:rsid w:val="00212287"/>
    <w:rsid w:val="002137F6"/>
    <w:rsid w:val="00213CD3"/>
    <w:rsid w:val="00215157"/>
    <w:rsid w:val="00217B85"/>
    <w:rsid w:val="00217F52"/>
    <w:rsid w:val="002206DF"/>
    <w:rsid w:val="0022408A"/>
    <w:rsid w:val="00227B6E"/>
    <w:rsid w:val="00232363"/>
    <w:rsid w:val="00233E69"/>
    <w:rsid w:val="0023659F"/>
    <w:rsid w:val="00241982"/>
    <w:rsid w:val="00244CAD"/>
    <w:rsid w:val="00250E66"/>
    <w:rsid w:val="00264B97"/>
    <w:rsid w:val="00267366"/>
    <w:rsid w:val="002676AD"/>
    <w:rsid w:val="002728E1"/>
    <w:rsid w:val="002732C1"/>
    <w:rsid w:val="0028035A"/>
    <w:rsid w:val="0028192A"/>
    <w:rsid w:val="00282CF9"/>
    <w:rsid w:val="00283CB3"/>
    <w:rsid w:val="0029117E"/>
    <w:rsid w:val="00294BE4"/>
    <w:rsid w:val="002A380E"/>
    <w:rsid w:val="002B0276"/>
    <w:rsid w:val="002B36BD"/>
    <w:rsid w:val="002B44C3"/>
    <w:rsid w:val="002B5548"/>
    <w:rsid w:val="002B60C5"/>
    <w:rsid w:val="002C1F38"/>
    <w:rsid w:val="002C32B5"/>
    <w:rsid w:val="002C3F39"/>
    <w:rsid w:val="002C7E15"/>
    <w:rsid w:val="002D1C91"/>
    <w:rsid w:val="002D3902"/>
    <w:rsid w:val="002D5A11"/>
    <w:rsid w:val="002D62A1"/>
    <w:rsid w:val="002D727B"/>
    <w:rsid w:val="002E4FB8"/>
    <w:rsid w:val="002E5F91"/>
    <w:rsid w:val="002E705A"/>
    <w:rsid w:val="002E7201"/>
    <w:rsid w:val="002E79A8"/>
    <w:rsid w:val="002F79E6"/>
    <w:rsid w:val="00311D9A"/>
    <w:rsid w:val="0031300C"/>
    <w:rsid w:val="00316543"/>
    <w:rsid w:val="00321E9B"/>
    <w:rsid w:val="00322F63"/>
    <w:rsid w:val="00323EC7"/>
    <w:rsid w:val="003244FE"/>
    <w:rsid w:val="0032490F"/>
    <w:rsid w:val="00326DD1"/>
    <w:rsid w:val="003327C5"/>
    <w:rsid w:val="0034133C"/>
    <w:rsid w:val="003413E2"/>
    <w:rsid w:val="00343606"/>
    <w:rsid w:val="00344304"/>
    <w:rsid w:val="00344D88"/>
    <w:rsid w:val="003450B7"/>
    <w:rsid w:val="00351AC9"/>
    <w:rsid w:val="00352649"/>
    <w:rsid w:val="00367592"/>
    <w:rsid w:val="0037051B"/>
    <w:rsid w:val="003715CC"/>
    <w:rsid w:val="00374D91"/>
    <w:rsid w:val="00377F53"/>
    <w:rsid w:val="00382CED"/>
    <w:rsid w:val="0038359C"/>
    <w:rsid w:val="0038677D"/>
    <w:rsid w:val="003867F3"/>
    <w:rsid w:val="00390E1A"/>
    <w:rsid w:val="003A5F50"/>
    <w:rsid w:val="003A6C3B"/>
    <w:rsid w:val="003A783B"/>
    <w:rsid w:val="003C1074"/>
    <w:rsid w:val="003C4FAE"/>
    <w:rsid w:val="003D14E5"/>
    <w:rsid w:val="003D5899"/>
    <w:rsid w:val="003D7C12"/>
    <w:rsid w:val="003E4659"/>
    <w:rsid w:val="003E62AB"/>
    <w:rsid w:val="003F06CE"/>
    <w:rsid w:val="003F65AE"/>
    <w:rsid w:val="00401204"/>
    <w:rsid w:val="00403E16"/>
    <w:rsid w:val="004143B2"/>
    <w:rsid w:val="00415A74"/>
    <w:rsid w:val="00423C52"/>
    <w:rsid w:val="00426CEA"/>
    <w:rsid w:val="00435AAD"/>
    <w:rsid w:val="00442660"/>
    <w:rsid w:val="0044329D"/>
    <w:rsid w:val="0044460F"/>
    <w:rsid w:val="0045498D"/>
    <w:rsid w:val="00457823"/>
    <w:rsid w:val="00460186"/>
    <w:rsid w:val="00463D60"/>
    <w:rsid w:val="00464B25"/>
    <w:rsid w:val="0047046F"/>
    <w:rsid w:val="00471E24"/>
    <w:rsid w:val="0047290F"/>
    <w:rsid w:val="00476FB4"/>
    <w:rsid w:val="00482E4F"/>
    <w:rsid w:val="004854C6"/>
    <w:rsid w:val="00490873"/>
    <w:rsid w:val="00492EDA"/>
    <w:rsid w:val="004933BB"/>
    <w:rsid w:val="004955C8"/>
    <w:rsid w:val="00495FB2"/>
    <w:rsid w:val="00497C04"/>
    <w:rsid w:val="004A03F5"/>
    <w:rsid w:val="004B0775"/>
    <w:rsid w:val="004B078D"/>
    <w:rsid w:val="004C747A"/>
    <w:rsid w:val="004D29AF"/>
    <w:rsid w:val="004D6A06"/>
    <w:rsid w:val="004E1AA9"/>
    <w:rsid w:val="004E1C0E"/>
    <w:rsid w:val="004E4D60"/>
    <w:rsid w:val="004E602E"/>
    <w:rsid w:val="004F71F1"/>
    <w:rsid w:val="005012FD"/>
    <w:rsid w:val="00515088"/>
    <w:rsid w:val="00517FE4"/>
    <w:rsid w:val="005224A3"/>
    <w:rsid w:val="005234B4"/>
    <w:rsid w:val="00523C04"/>
    <w:rsid w:val="0053278F"/>
    <w:rsid w:val="005427BD"/>
    <w:rsid w:val="0054345D"/>
    <w:rsid w:val="0054473D"/>
    <w:rsid w:val="00551578"/>
    <w:rsid w:val="00552FD5"/>
    <w:rsid w:val="005610C5"/>
    <w:rsid w:val="00563D4A"/>
    <w:rsid w:val="00575509"/>
    <w:rsid w:val="00575C61"/>
    <w:rsid w:val="00576925"/>
    <w:rsid w:val="00580377"/>
    <w:rsid w:val="00583DD2"/>
    <w:rsid w:val="005912CB"/>
    <w:rsid w:val="00592C6A"/>
    <w:rsid w:val="005A1457"/>
    <w:rsid w:val="005A2471"/>
    <w:rsid w:val="005A4EE6"/>
    <w:rsid w:val="005B14EB"/>
    <w:rsid w:val="005B635D"/>
    <w:rsid w:val="005C319B"/>
    <w:rsid w:val="005D468A"/>
    <w:rsid w:val="005E49BB"/>
    <w:rsid w:val="005E6C16"/>
    <w:rsid w:val="005E7078"/>
    <w:rsid w:val="005F14DB"/>
    <w:rsid w:val="005F2938"/>
    <w:rsid w:val="005F3C3C"/>
    <w:rsid w:val="005F498D"/>
    <w:rsid w:val="005F6C6D"/>
    <w:rsid w:val="006054A3"/>
    <w:rsid w:val="0060640F"/>
    <w:rsid w:val="006072B0"/>
    <w:rsid w:val="006073FD"/>
    <w:rsid w:val="0061030B"/>
    <w:rsid w:val="0061110A"/>
    <w:rsid w:val="006203EA"/>
    <w:rsid w:val="006246A1"/>
    <w:rsid w:val="00625D8F"/>
    <w:rsid w:val="00626F77"/>
    <w:rsid w:val="006345A3"/>
    <w:rsid w:val="0064105D"/>
    <w:rsid w:val="00641545"/>
    <w:rsid w:val="00642F69"/>
    <w:rsid w:val="00644E8A"/>
    <w:rsid w:val="00645E73"/>
    <w:rsid w:val="00651480"/>
    <w:rsid w:val="00651D5E"/>
    <w:rsid w:val="00666F19"/>
    <w:rsid w:val="00674D42"/>
    <w:rsid w:val="00680D9E"/>
    <w:rsid w:val="00681D42"/>
    <w:rsid w:val="00694671"/>
    <w:rsid w:val="00694D91"/>
    <w:rsid w:val="00695CF8"/>
    <w:rsid w:val="006964B0"/>
    <w:rsid w:val="006970CE"/>
    <w:rsid w:val="006A2038"/>
    <w:rsid w:val="006A3AE1"/>
    <w:rsid w:val="006B3A67"/>
    <w:rsid w:val="006B6FC1"/>
    <w:rsid w:val="006D283D"/>
    <w:rsid w:val="006D2D8A"/>
    <w:rsid w:val="006D5D88"/>
    <w:rsid w:val="006E142E"/>
    <w:rsid w:val="006E29FE"/>
    <w:rsid w:val="006E2D7F"/>
    <w:rsid w:val="007126B0"/>
    <w:rsid w:val="00714370"/>
    <w:rsid w:val="00715BC7"/>
    <w:rsid w:val="0071624E"/>
    <w:rsid w:val="00724B7A"/>
    <w:rsid w:val="007258EE"/>
    <w:rsid w:val="00731DEF"/>
    <w:rsid w:val="007341B6"/>
    <w:rsid w:val="00737264"/>
    <w:rsid w:val="007419A8"/>
    <w:rsid w:val="007428CD"/>
    <w:rsid w:val="00744BB0"/>
    <w:rsid w:val="00747F94"/>
    <w:rsid w:val="00751DCD"/>
    <w:rsid w:val="00752CA9"/>
    <w:rsid w:val="00753673"/>
    <w:rsid w:val="00754B7C"/>
    <w:rsid w:val="00756D87"/>
    <w:rsid w:val="007671E1"/>
    <w:rsid w:val="007726CD"/>
    <w:rsid w:val="007732B6"/>
    <w:rsid w:val="00782E8B"/>
    <w:rsid w:val="00784CC6"/>
    <w:rsid w:val="00790BE8"/>
    <w:rsid w:val="007973DE"/>
    <w:rsid w:val="007A33A8"/>
    <w:rsid w:val="007A3C71"/>
    <w:rsid w:val="007A59AF"/>
    <w:rsid w:val="007B4976"/>
    <w:rsid w:val="007B52B9"/>
    <w:rsid w:val="007C11F7"/>
    <w:rsid w:val="007C2027"/>
    <w:rsid w:val="007C695A"/>
    <w:rsid w:val="007D04A6"/>
    <w:rsid w:val="007D5995"/>
    <w:rsid w:val="007D714F"/>
    <w:rsid w:val="007D7B2A"/>
    <w:rsid w:val="007E15A0"/>
    <w:rsid w:val="007E1930"/>
    <w:rsid w:val="007E250A"/>
    <w:rsid w:val="007E5C5E"/>
    <w:rsid w:val="007F38A2"/>
    <w:rsid w:val="007F3EC1"/>
    <w:rsid w:val="007F5EBD"/>
    <w:rsid w:val="00803C8D"/>
    <w:rsid w:val="00804867"/>
    <w:rsid w:val="00805B1C"/>
    <w:rsid w:val="00811E65"/>
    <w:rsid w:val="00815368"/>
    <w:rsid w:val="00816E5B"/>
    <w:rsid w:val="0082176A"/>
    <w:rsid w:val="008224AD"/>
    <w:rsid w:val="00825CE5"/>
    <w:rsid w:val="00836E7B"/>
    <w:rsid w:val="00840EF3"/>
    <w:rsid w:val="0084464B"/>
    <w:rsid w:val="00844CE9"/>
    <w:rsid w:val="00852D87"/>
    <w:rsid w:val="00854754"/>
    <w:rsid w:val="00863CD7"/>
    <w:rsid w:val="00867D31"/>
    <w:rsid w:val="0087541E"/>
    <w:rsid w:val="00875E47"/>
    <w:rsid w:val="008760B8"/>
    <w:rsid w:val="0087629E"/>
    <w:rsid w:val="00877B95"/>
    <w:rsid w:val="0088431C"/>
    <w:rsid w:val="0088556F"/>
    <w:rsid w:val="00886EEC"/>
    <w:rsid w:val="00894F29"/>
    <w:rsid w:val="00896B2C"/>
    <w:rsid w:val="008A1F5E"/>
    <w:rsid w:val="008B1974"/>
    <w:rsid w:val="008B2703"/>
    <w:rsid w:val="008B3442"/>
    <w:rsid w:val="008D1D7F"/>
    <w:rsid w:val="008E2131"/>
    <w:rsid w:val="008E2FEA"/>
    <w:rsid w:val="008E6D62"/>
    <w:rsid w:val="008F2002"/>
    <w:rsid w:val="008F3746"/>
    <w:rsid w:val="008F5298"/>
    <w:rsid w:val="008F7843"/>
    <w:rsid w:val="009070A6"/>
    <w:rsid w:val="00913AD8"/>
    <w:rsid w:val="00914B3F"/>
    <w:rsid w:val="0092615D"/>
    <w:rsid w:val="00930493"/>
    <w:rsid w:val="00936C66"/>
    <w:rsid w:val="0094009C"/>
    <w:rsid w:val="009418AB"/>
    <w:rsid w:val="00943BA3"/>
    <w:rsid w:val="00946F5C"/>
    <w:rsid w:val="00951282"/>
    <w:rsid w:val="009535EA"/>
    <w:rsid w:val="0095454C"/>
    <w:rsid w:val="009620C1"/>
    <w:rsid w:val="00972436"/>
    <w:rsid w:val="009738E7"/>
    <w:rsid w:val="009751BD"/>
    <w:rsid w:val="00980B6D"/>
    <w:rsid w:val="00995E2E"/>
    <w:rsid w:val="00997C62"/>
    <w:rsid w:val="009B030E"/>
    <w:rsid w:val="009B53B3"/>
    <w:rsid w:val="009C0A95"/>
    <w:rsid w:val="009C6B7E"/>
    <w:rsid w:val="009D26C6"/>
    <w:rsid w:val="009D31B5"/>
    <w:rsid w:val="009D3FD6"/>
    <w:rsid w:val="009D6EAE"/>
    <w:rsid w:val="009E1E01"/>
    <w:rsid w:val="009F3149"/>
    <w:rsid w:val="00A027A7"/>
    <w:rsid w:val="00A03927"/>
    <w:rsid w:val="00A06034"/>
    <w:rsid w:val="00A14D8A"/>
    <w:rsid w:val="00A17595"/>
    <w:rsid w:val="00A20488"/>
    <w:rsid w:val="00A214E4"/>
    <w:rsid w:val="00A21729"/>
    <w:rsid w:val="00A27015"/>
    <w:rsid w:val="00A2747D"/>
    <w:rsid w:val="00A27B81"/>
    <w:rsid w:val="00A36A14"/>
    <w:rsid w:val="00A46588"/>
    <w:rsid w:val="00A46CFB"/>
    <w:rsid w:val="00A5223C"/>
    <w:rsid w:val="00A53679"/>
    <w:rsid w:val="00A56C6C"/>
    <w:rsid w:val="00A65E9D"/>
    <w:rsid w:val="00A765A5"/>
    <w:rsid w:val="00A8184E"/>
    <w:rsid w:val="00A83D0F"/>
    <w:rsid w:val="00A83E90"/>
    <w:rsid w:val="00A903E6"/>
    <w:rsid w:val="00A904BC"/>
    <w:rsid w:val="00A942F4"/>
    <w:rsid w:val="00A97A80"/>
    <w:rsid w:val="00AA029A"/>
    <w:rsid w:val="00AA2421"/>
    <w:rsid w:val="00AA3775"/>
    <w:rsid w:val="00AA3FA4"/>
    <w:rsid w:val="00AA79AF"/>
    <w:rsid w:val="00AA7A50"/>
    <w:rsid w:val="00AB3E99"/>
    <w:rsid w:val="00AC3EB5"/>
    <w:rsid w:val="00AD2987"/>
    <w:rsid w:val="00AD6355"/>
    <w:rsid w:val="00AF6399"/>
    <w:rsid w:val="00AF6761"/>
    <w:rsid w:val="00B02DC7"/>
    <w:rsid w:val="00B03FB4"/>
    <w:rsid w:val="00B04035"/>
    <w:rsid w:val="00B05B48"/>
    <w:rsid w:val="00B103B0"/>
    <w:rsid w:val="00B12017"/>
    <w:rsid w:val="00B13840"/>
    <w:rsid w:val="00B26B34"/>
    <w:rsid w:val="00B26D3A"/>
    <w:rsid w:val="00B3198A"/>
    <w:rsid w:val="00B40C25"/>
    <w:rsid w:val="00B46550"/>
    <w:rsid w:val="00B47489"/>
    <w:rsid w:val="00B5568C"/>
    <w:rsid w:val="00B602FA"/>
    <w:rsid w:val="00B61969"/>
    <w:rsid w:val="00B61BB2"/>
    <w:rsid w:val="00B65294"/>
    <w:rsid w:val="00B70366"/>
    <w:rsid w:val="00B732B2"/>
    <w:rsid w:val="00B93352"/>
    <w:rsid w:val="00B94B2A"/>
    <w:rsid w:val="00B96519"/>
    <w:rsid w:val="00BA5CDA"/>
    <w:rsid w:val="00BC0648"/>
    <w:rsid w:val="00BC27CE"/>
    <w:rsid w:val="00BD0DAA"/>
    <w:rsid w:val="00BD20C6"/>
    <w:rsid w:val="00BD32B9"/>
    <w:rsid w:val="00BD6937"/>
    <w:rsid w:val="00BD6E3F"/>
    <w:rsid w:val="00BE0C2A"/>
    <w:rsid w:val="00BE2AF7"/>
    <w:rsid w:val="00BE2FC6"/>
    <w:rsid w:val="00C008B7"/>
    <w:rsid w:val="00C01CAB"/>
    <w:rsid w:val="00C11024"/>
    <w:rsid w:val="00C14A12"/>
    <w:rsid w:val="00C16412"/>
    <w:rsid w:val="00C21FD7"/>
    <w:rsid w:val="00C25485"/>
    <w:rsid w:val="00C32FAA"/>
    <w:rsid w:val="00C521E2"/>
    <w:rsid w:val="00C53D1C"/>
    <w:rsid w:val="00C616CE"/>
    <w:rsid w:val="00C626A4"/>
    <w:rsid w:val="00C62AFB"/>
    <w:rsid w:val="00C6420F"/>
    <w:rsid w:val="00C713A6"/>
    <w:rsid w:val="00C760D2"/>
    <w:rsid w:val="00C761CA"/>
    <w:rsid w:val="00C77548"/>
    <w:rsid w:val="00C8080F"/>
    <w:rsid w:val="00C81737"/>
    <w:rsid w:val="00C820EC"/>
    <w:rsid w:val="00C84FA8"/>
    <w:rsid w:val="00C871BA"/>
    <w:rsid w:val="00C87BBE"/>
    <w:rsid w:val="00C909FC"/>
    <w:rsid w:val="00C936CC"/>
    <w:rsid w:val="00CA0221"/>
    <w:rsid w:val="00CB4A29"/>
    <w:rsid w:val="00CB5B32"/>
    <w:rsid w:val="00CB6327"/>
    <w:rsid w:val="00CD27FE"/>
    <w:rsid w:val="00CD3AC3"/>
    <w:rsid w:val="00CD702C"/>
    <w:rsid w:val="00CF3C30"/>
    <w:rsid w:val="00CF6164"/>
    <w:rsid w:val="00D013E9"/>
    <w:rsid w:val="00D051AF"/>
    <w:rsid w:val="00D05821"/>
    <w:rsid w:val="00D10871"/>
    <w:rsid w:val="00D1167F"/>
    <w:rsid w:val="00D30BB8"/>
    <w:rsid w:val="00D32811"/>
    <w:rsid w:val="00D4116D"/>
    <w:rsid w:val="00D41A89"/>
    <w:rsid w:val="00D535DB"/>
    <w:rsid w:val="00D544DE"/>
    <w:rsid w:val="00D6342F"/>
    <w:rsid w:val="00D64401"/>
    <w:rsid w:val="00D6450A"/>
    <w:rsid w:val="00D74B3B"/>
    <w:rsid w:val="00D80CE0"/>
    <w:rsid w:val="00D82318"/>
    <w:rsid w:val="00D82846"/>
    <w:rsid w:val="00D855D6"/>
    <w:rsid w:val="00D93693"/>
    <w:rsid w:val="00DA2681"/>
    <w:rsid w:val="00DA27E2"/>
    <w:rsid w:val="00DA2DE7"/>
    <w:rsid w:val="00DA3E19"/>
    <w:rsid w:val="00DB04F7"/>
    <w:rsid w:val="00DB23FC"/>
    <w:rsid w:val="00DB259D"/>
    <w:rsid w:val="00DB5E76"/>
    <w:rsid w:val="00DB61B7"/>
    <w:rsid w:val="00DC23FA"/>
    <w:rsid w:val="00DC2760"/>
    <w:rsid w:val="00DD1060"/>
    <w:rsid w:val="00DD134A"/>
    <w:rsid w:val="00DD286B"/>
    <w:rsid w:val="00DD3EA3"/>
    <w:rsid w:val="00DD4502"/>
    <w:rsid w:val="00DD5A6C"/>
    <w:rsid w:val="00DE1985"/>
    <w:rsid w:val="00DE216B"/>
    <w:rsid w:val="00DE33C0"/>
    <w:rsid w:val="00DF093D"/>
    <w:rsid w:val="00DF1947"/>
    <w:rsid w:val="00DF3BBC"/>
    <w:rsid w:val="00DF4216"/>
    <w:rsid w:val="00DF4823"/>
    <w:rsid w:val="00DF5536"/>
    <w:rsid w:val="00DF7647"/>
    <w:rsid w:val="00E073AC"/>
    <w:rsid w:val="00E102EE"/>
    <w:rsid w:val="00E10D66"/>
    <w:rsid w:val="00E21AD3"/>
    <w:rsid w:val="00E24D90"/>
    <w:rsid w:val="00E4177B"/>
    <w:rsid w:val="00E42FBA"/>
    <w:rsid w:val="00E54AF3"/>
    <w:rsid w:val="00E550C1"/>
    <w:rsid w:val="00E56C8E"/>
    <w:rsid w:val="00E6106F"/>
    <w:rsid w:val="00E61643"/>
    <w:rsid w:val="00E64337"/>
    <w:rsid w:val="00E6508B"/>
    <w:rsid w:val="00E6529F"/>
    <w:rsid w:val="00E72AA5"/>
    <w:rsid w:val="00E75F99"/>
    <w:rsid w:val="00E91792"/>
    <w:rsid w:val="00E97326"/>
    <w:rsid w:val="00EA2C21"/>
    <w:rsid w:val="00EA66D0"/>
    <w:rsid w:val="00EA71E1"/>
    <w:rsid w:val="00EA7608"/>
    <w:rsid w:val="00EB00DB"/>
    <w:rsid w:val="00EB0D98"/>
    <w:rsid w:val="00EB67EC"/>
    <w:rsid w:val="00EB6ED1"/>
    <w:rsid w:val="00EC4DB0"/>
    <w:rsid w:val="00ED01AA"/>
    <w:rsid w:val="00EE5853"/>
    <w:rsid w:val="00EE64C1"/>
    <w:rsid w:val="00EF21DF"/>
    <w:rsid w:val="00EF31B4"/>
    <w:rsid w:val="00EF3BD0"/>
    <w:rsid w:val="00F03D02"/>
    <w:rsid w:val="00F05480"/>
    <w:rsid w:val="00F1626C"/>
    <w:rsid w:val="00F31A46"/>
    <w:rsid w:val="00F37A04"/>
    <w:rsid w:val="00F40968"/>
    <w:rsid w:val="00F42FD8"/>
    <w:rsid w:val="00F5193C"/>
    <w:rsid w:val="00F54CDA"/>
    <w:rsid w:val="00F619A6"/>
    <w:rsid w:val="00F654C5"/>
    <w:rsid w:val="00F66718"/>
    <w:rsid w:val="00F70A8D"/>
    <w:rsid w:val="00F741D8"/>
    <w:rsid w:val="00F8149A"/>
    <w:rsid w:val="00F86D0C"/>
    <w:rsid w:val="00F9396F"/>
    <w:rsid w:val="00F93B33"/>
    <w:rsid w:val="00FB2757"/>
    <w:rsid w:val="00FB5E19"/>
    <w:rsid w:val="00FC30F0"/>
    <w:rsid w:val="00FD2682"/>
    <w:rsid w:val="00FD3591"/>
    <w:rsid w:val="00FE04A5"/>
    <w:rsid w:val="00FE2D33"/>
    <w:rsid w:val="00FE5972"/>
    <w:rsid w:val="00FF227E"/>
    <w:rsid w:val="00FF6614"/>
    <w:rsid w:val="00FF7A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15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2F79E6"/>
    <w:rPr>
      <w:sz w:val="24"/>
      <w:szCs w:val="24"/>
    </w:rPr>
  </w:style>
</w:styles>
</file>

<file path=word/webSettings.xml><?xml version="1.0" encoding="utf-8"?>
<w:webSettings xmlns:r="http://schemas.openxmlformats.org/officeDocument/2006/relationships" xmlns:w="http://schemas.openxmlformats.org/wordprocessingml/2006/main">
  <w:divs>
    <w:div w:id="32336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A40CD-A6C2-4FC3-B334-83C477892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3545</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2014-04-17T16:59:00Z</dcterms:created>
  <dcterms:modified xsi:type="dcterms:W3CDTF">2014-04-17T17:00:00Z</dcterms:modified>
</cp:coreProperties>
</file>