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A3C9" w14:textId="77777777" w:rsidR="004068EE" w:rsidRPr="00616A1A" w:rsidRDefault="004068EE"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14:paraId="7E363121" w14:textId="77777777" w:rsidR="009E5A55" w:rsidRPr="00616A1A" w:rsidRDefault="009E5A55"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14:paraId="0007BA66" w14:textId="77777777" w:rsidR="009E5A55" w:rsidRPr="00616A1A" w:rsidRDefault="009E5A55"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14:paraId="438694D3" w14:textId="633C867B" w:rsidR="00915F8E" w:rsidRPr="00915F8E" w:rsidRDefault="009B3F1D"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Tuesday</w:t>
      </w:r>
      <w:r w:rsidR="00915F8E" w:rsidRPr="00915F8E">
        <w:rPr>
          <w:rFonts w:ascii="Garamond" w:hAnsi="Garamond"/>
          <w:bCs/>
        </w:rPr>
        <w:t xml:space="preserve">, </w:t>
      </w:r>
      <w:r w:rsidR="00E44F39">
        <w:rPr>
          <w:rFonts w:ascii="Garamond" w:hAnsi="Garamond"/>
          <w:bCs/>
        </w:rPr>
        <w:t>May</w:t>
      </w:r>
      <w:r>
        <w:rPr>
          <w:rFonts w:ascii="Garamond" w:hAnsi="Garamond"/>
          <w:bCs/>
        </w:rPr>
        <w:t xml:space="preserve"> 1</w:t>
      </w:r>
      <w:r w:rsidR="00E44F39">
        <w:rPr>
          <w:rFonts w:ascii="Garamond" w:hAnsi="Garamond"/>
          <w:bCs/>
        </w:rPr>
        <w:t>4</w:t>
      </w:r>
      <w:r w:rsidR="00915F8E" w:rsidRPr="00915F8E">
        <w:rPr>
          <w:rFonts w:ascii="Garamond" w:hAnsi="Garamond"/>
          <w:bCs/>
        </w:rPr>
        <w:t>, 201</w:t>
      </w:r>
      <w:r w:rsidR="00A879CB">
        <w:rPr>
          <w:rFonts w:ascii="Garamond" w:hAnsi="Garamond"/>
          <w:bCs/>
        </w:rPr>
        <w:t>9</w:t>
      </w:r>
      <w:r w:rsidR="00915F8E" w:rsidRPr="00915F8E">
        <w:rPr>
          <w:rFonts w:ascii="Garamond" w:hAnsi="Garamond"/>
          <w:bCs/>
        </w:rPr>
        <w:t>, 10:00 a.m.</w:t>
      </w:r>
    </w:p>
    <w:p w14:paraId="287A5B37" w14:textId="3D775490" w:rsidR="00E44F39" w:rsidRPr="00915F8E" w:rsidRDefault="00E44F39" w:rsidP="00E44F39">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Capitol Extension, Room E</w:t>
      </w:r>
      <w:r w:rsidR="00415054">
        <w:rPr>
          <w:rFonts w:ascii="Garamond" w:hAnsi="Garamond"/>
          <w:bCs/>
        </w:rPr>
        <w:t>1</w:t>
      </w:r>
      <w:r w:rsidRPr="00915F8E">
        <w:rPr>
          <w:rFonts w:ascii="Garamond" w:hAnsi="Garamond"/>
          <w:bCs/>
        </w:rPr>
        <w:t>.026</w:t>
      </w:r>
    </w:p>
    <w:p w14:paraId="790A125A" w14:textId="77777777" w:rsidR="00E44F39" w:rsidRPr="00915F8E" w:rsidRDefault="00E44F39" w:rsidP="00E44F3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11</w:t>
      </w:r>
      <w:r w:rsidRPr="00915F8E">
        <w:rPr>
          <w:rFonts w:ascii="Garamond" w:hAnsi="Garamond"/>
          <w:bCs/>
        </w:rPr>
        <w:t>00 N. Congress Ave.</w:t>
      </w:r>
    </w:p>
    <w:p w14:paraId="3855BDC1" w14:textId="126EFF4C" w:rsidR="00915F8E" w:rsidRPr="00D51ABF" w:rsidRDefault="00E44F39" w:rsidP="00E44F39">
      <w:pPr>
        <w:widowControl w:val="0"/>
        <w:tabs>
          <w:tab w:val="left" w:pos="720"/>
        </w:tabs>
        <w:autoSpaceDE w:val="0"/>
        <w:autoSpaceDN w:val="0"/>
        <w:adjustRightInd w:val="0"/>
        <w:ind w:left="1440" w:hanging="1440"/>
        <w:jc w:val="center"/>
        <w:rPr>
          <w:rFonts w:ascii="Garamond" w:hAnsi="Garamond"/>
          <w:b/>
          <w:sz w:val="28"/>
          <w:szCs w:val="28"/>
        </w:rPr>
      </w:pPr>
      <w:r w:rsidRPr="00915F8E">
        <w:rPr>
          <w:rFonts w:ascii="Garamond" w:hAnsi="Garamond"/>
          <w:bCs/>
        </w:rPr>
        <w:t>Austin, TX 78701</w:t>
      </w:r>
    </w:p>
    <w:p w14:paraId="4C5D56D3" w14:textId="77777777" w:rsidR="00B70366" w:rsidRPr="00071A3B" w:rsidRDefault="00B70366" w:rsidP="00166F49">
      <w:pPr>
        <w:widowControl w:val="0"/>
        <w:tabs>
          <w:tab w:val="left" w:pos="1170"/>
        </w:tabs>
        <w:autoSpaceDE w:val="0"/>
        <w:autoSpaceDN w:val="0"/>
        <w:adjustRightInd w:val="0"/>
        <w:jc w:val="both"/>
        <w:rPr>
          <w:rFonts w:ascii="Garamond" w:hAnsi="Garamond"/>
          <w:highlight w:val="yellow"/>
        </w:rPr>
      </w:pPr>
    </w:p>
    <w:p w14:paraId="33D8C1F5" w14:textId="1C697F26" w:rsidR="00525C48" w:rsidRPr="002C5A48" w:rsidRDefault="00525C48" w:rsidP="003C6C77">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FC28F2" w:rsidRPr="0096254F">
        <w:rPr>
          <w:rFonts w:ascii="Garamond" w:hAnsi="Garamond"/>
          <w:bCs/>
        </w:rPr>
        <w:t>10</w:t>
      </w:r>
      <w:r w:rsidR="00A1726C" w:rsidRPr="0096254F">
        <w:rPr>
          <w:rFonts w:ascii="Garamond" w:hAnsi="Garamond"/>
          <w:bCs/>
        </w:rPr>
        <w:t>:</w:t>
      </w:r>
      <w:r w:rsidR="009B3F1D" w:rsidRPr="0096254F">
        <w:rPr>
          <w:rFonts w:ascii="Garamond" w:hAnsi="Garamond"/>
          <w:bCs/>
        </w:rPr>
        <w:t>00</w:t>
      </w:r>
      <w:r w:rsidR="00096DFB" w:rsidRPr="0096254F">
        <w:rPr>
          <w:rFonts w:ascii="Garamond" w:hAnsi="Garamond"/>
          <w:bCs/>
        </w:rPr>
        <w:t xml:space="preserve"> </w:t>
      </w:r>
      <w:r w:rsidR="00FC28F2" w:rsidRPr="0096254F">
        <w:rPr>
          <w:rFonts w:ascii="Garamond" w:hAnsi="Garamond"/>
          <w:bCs/>
        </w:rPr>
        <w:t>a</w:t>
      </w:r>
      <w:r w:rsidR="00A1726C" w:rsidRPr="0096254F">
        <w:rPr>
          <w:rFonts w:ascii="Garamond" w:hAnsi="Garamond"/>
          <w:bCs/>
        </w:rPr>
        <w:t>.m</w:t>
      </w:r>
      <w:r w:rsidR="00A1726C" w:rsidRPr="009E5A55">
        <w:rPr>
          <w:rFonts w:ascii="Garamond" w:hAnsi="Garamond"/>
          <w:bCs/>
        </w:rPr>
        <w:t xml:space="preserve">., </w:t>
      </w:r>
      <w:r w:rsidR="009B3F1D">
        <w:rPr>
          <w:rFonts w:ascii="Garamond" w:hAnsi="Garamond"/>
          <w:bCs/>
        </w:rPr>
        <w:t>Tuesday</w:t>
      </w:r>
      <w:r w:rsidR="007C1ABF" w:rsidRPr="009E5A55">
        <w:rPr>
          <w:rFonts w:ascii="Garamond" w:hAnsi="Garamond"/>
          <w:bCs/>
        </w:rPr>
        <w:t>,</w:t>
      </w:r>
      <w:r w:rsidR="00737562" w:rsidRPr="009E5A55">
        <w:rPr>
          <w:rFonts w:ascii="Garamond" w:hAnsi="Garamond"/>
          <w:bCs/>
        </w:rPr>
        <w:t xml:space="preserve"> </w:t>
      </w:r>
      <w:r w:rsidR="00E44F39">
        <w:rPr>
          <w:rFonts w:ascii="Garamond" w:hAnsi="Garamond"/>
          <w:bCs/>
        </w:rPr>
        <w:t>May</w:t>
      </w:r>
      <w:r w:rsidR="00A879CB">
        <w:rPr>
          <w:rFonts w:ascii="Garamond" w:hAnsi="Garamond"/>
          <w:bCs/>
        </w:rPr>
        <w:t xml:space="preserve"> </w:t>
      </w:r>
      <w:r w:rsidR="009B3F1D">
        <w:rPr>
          <w:rFonts w:ascii="Garamond" w:hAnsi="Garamond"/>
          <w:bCs/>
        </w:rPr>
        <w:t>1</w:t>
      </w:r>
      <w:r w:rsidR="00E44F39">
        <w:rPr>
          <w:rFonts w:ascii="Garamond" w:hAnsi="Garamond"/>
          <w:bCs/>
        </w:rPr>
        <w:t>4</w:t>
      </w:r>
      <w:r w:rsidR="004068EE" w:rsidRPr="009E5A55">
        <w:rPr>
          <w:rFonts w:ascii="Garamond" w:hAnsi="Garamond"/>
          <w:bCs/>
        </w:rPr>
        <w:t>, 201</w:t>
      </w:r>
      <w:r w:rsidR="00A879CB">
        <w:rPr>
          <w:rFonts w:ascii="Garamond" w:hAnsi="Garamond"/>
          <w:bCs/>
        </w:rPr>
        <w:t>9</w:t>
      </w:r>
      <w:r w:rsidRPr="009E5A55">
        <w:rPr>
          <w:rFonts w:ascii="Garamond" w:hAnsi="Garamond"/>
          <w:bCs/>
        </w:rPr>
        <w:t xml:space="preserve"> in th</w:t>
      </w:r>
      <w:r w:rsidR="00A1726C" w:rsidRPr="009E5A55">
        <w:rPr>
          <w:rFonts w:ascii="Garamond" w:hAnsi="Garamond"/>
          <w:bCs/>
        </w:rPr>
        <w:t xml:space="preserve">e </w:t>
      </w:r>
      <w:r w:rsidR="00E44F39" w:rsidRPr="009E5A55">
        <w:rPr>
          <w:rFonts w:ascii="Garamond" w:hAnsi="Garamond"/>
          <w:bCs/>
        </w:rPr>
        <w:t xml:space="preserve">in the </w:t>
      </w:r>
      <w:r w:rsidR="00E44F39">
        <w:rPr>
          <w:rFonts w:ascii="Garamond" w:hAnsi="Garamond"/>
          <w:bCs/>
        </w:rPr>
        <w:t>Capitol Extension, Room E</w:t>
      </w:r>
      <w:r w:rsidR="00415054">
        <w:rPr>
          <w:rFonts w:ascii="Garamond" w:hAnsi="Garamond"/>
          <w:bCs/>
        </w:rPr>
        <w:t>1</w:t>
      </w:r>
      <w:r w:rsidR="00E44F39">
        <w:rPr>
          <w:rFonts w:ascii="Garamond" w:hAnsi="Garamond"/>
          <w:bCs/>
        </w:rPr>
        <w:t>.026</w:t>
      </w:r>
      <w:r w:rsidR="00E44F39" w:rsidRPr="009E5A55">
        <w:rPr>
          <w:rFonts w:ascii="Garamond" w:hAnsi="Garamond"/>
          <w:bCs/>
        </w:rPr>
        <w:t xml:space="preserve"> in Austin, Texas</w:t>
      </w:r>
      <w:r w:rsidRPr="009E5A55">
        <w:rPr>
          <w:rFonts w:ascii="Garamond" w:hAnsi="Garamond"/>
          <w:bCs/>
        </w:rPr>
        <w:t xml:space="preserve">. </w:t>
      </w:r>
      <w:r w:rsidRPr="009006B0">
        <w:rPr>
          <w:rFonts w:ascii="Garamond" w:hAnsi="Garamond"/>
          <w:bCs/>
        </w:rPr>
        <w:t xml:space="preserve">Present </w:t>
      </w:r>
      <w:r w:rsidRPr="004C1380">
        <w:rPr>
          <w:rFonts w:ascii="Garamond" w:hAnsi="Garamond"/>
          <w:bCs/>
        </w:rPr>
        <w:t xml:space="preserve">were </w:t>
      </w:r>
      <w:r w:rsidR="00CE3952" w:rsidRPr="004C1380">
        <w:rPr>
          <w:rFonts w:ascii="Garamond" w:hAnsi="Garamond"/>
          <w:bCs/>
        </w:rPr>
        <w:t>Bobby Wilkinson</w:t>
      </w:r>
      <w:r w:rsidRPr="0096254F">
        <w:rPr>
          <w:rFonts w:ascii="Garamond" w:hAnsi="Garamond"/>
          <w:bCs/>
        </w:rPr>
        <w:t>,</w:t>
      </w:r>
      <w:r w:rsidRPr="009006B0">
        <w:rPr>
          <w:rFonts w:ascii="Garamond" w:hAnsi="Garamond"/>
          <w:bCs/>
        </w:rPr>
        <w:t xml:space="preserve"> Chair and Alternate for Governor </w:t>
      </w:r>
      <w:r w:rsidR="00C612E1" w:rsidRPr="009006B0">
        <w:rPr>
          <w:rFonts w:ascii="Garamond" w:hAnsi="Garamond"/>
          <w:bCs/>
        </w:rPr>
        <w:t>Greg</w:t>
      </w:r>
      <w:r w:rsidRPr="009006B0">
        <w:rPr>
          <w:rFonts w:ascii="Garamond" w:hAnsi="Garamond"/>
          <w:bCs/>
        </w:rPr>
        <w:t xml:space="preserve"> </w:t>
      </w:r>
      <w:r w:rsidR="00C612E1" w:rsidRPr="009006B0">
        <w:rPr>
          <w:rFonts w:ascii="Garamond" w:hAnsi="Garamond"/>
          <w:bCs/>
        </w:rPr>
        <w:t>Abbott</w:t>
      </w:r>
      <w:r w:rsidR="00D801D9">
        <w:rPr>
          <w:rFonts w:ascii="Garamond" w:hAnsi="Garamond"/>
          <w:bCs/>
        </w:rPr>
        <w:t>;</w:t>
      </w:r>
      <w:r w:rsidRPr="008863B0">
        <w:rPr>
          <w:rFonts w:ascii="Garamond" w:hAnsi="Garamond"/>
          <w:bCs/>
        </w:rPr>
        <w:t xml:space="preserve"> </w:t>
      </w:r>
      <w:r w:rsidR="0096254F" w:rsidRPr="004C1380">
        <w:rPr>
          <w:rFonts w:ascii="Garamond" w:hAnsi="Garamond"/>
          <w:bCs/>
        </w:rPr>
        <w:t>Bryan Mathew</w:t>
      </w:r>
      <w:r w:rsidR="00D801D9">
        <w:rPr>
          <w:rFonts w:ascii="Garamond" w:hAnsi="Garamond"/>
          <w:bCs/>
        </w:rPr>
        <w:t>;</w:t>
      </w:r>
      <w:r w:rsidR="00D041A4" w:rsidRPr="00D135D9">
        <w:rPr>
          <w:rFonts w:ascii="Garamond" w:hAnsi="Garamond"/>
          <w:bCs/>
        </w:rPr>
        <w:t xml:space="preserve"> Alternate</w:t>
      </w:r>
      <w:r w:rsidR="00D041A4" w:rsidRPr="008863B0">
        <w:rPr>
          <w:rFonts w:ascii="Garamond" w:hAnsi="Garamond"/>
          <w:bCs/>
        </w:rPr>
        <w:t xml:space="preserve"> for Lieutenant Governor </w:t>
      </w:r>
      <w:r w:rsidR="00C612E1" w:rsidRPr="008863B0">
        <w:rPr>
          <w:rFonts w:ascii="Garamond" w:hAnsi="Garamond"/>
          <w:bCs/>
        </w:rPr>
        <w:t>Dan Patrick</w:t>
      </w:r>
      <w:r w:rsidR="00C35FA3" w:rsidRPr="008863B0">
        <w:rPr>
          <w:rFonts w:ascii="Garamond" w:hAnsi="Garamond"/>
          <w:bCs/>
        </w:rPr>
        <w:t>;</w:t>
      </w:r>
      <w:r w:rsidR="00197F6D" w:rsidRPr="008863B0">
        <w:rPr>
          <w:rFonts w:ascii="Garamond" w:hAnsi="Garamond"/>
          <w:bCs/>
        </w:rPr>
        <w:t xml:space="preserve"> </w:t>
      </w:r>
      <w:r w:rsidR="004C1380">
        <w:rPr>
          <w:rFonts w:ascii="Garamond" w:hAnsi="Garamond"/>
          <w:bCs/>
        </w:rPr>
        <w:t xml:space="preserve">Amanda Lopez, Alternate for Speaker Dennis </w:t>
      </w:r>
      <w:proofErr w:type="spellStart"/>
      <w:r w:rsidR="004C1380">
        <w:rPr>
          <w:rFonts w:ascii="Garamond" w:hAnsi="Garamond"/>
          <w:bCs/>
        </w:rPr>
        <w:t>Bonnen</w:t>
      </w:r>
      <w:proofErr w:type="spellEnd"/>
      <w:r w:rsidR="004C1380">
        <w:rPr>
          <w:rFonts w:ascii="Garamond" w:hAnsi="Garamond"/>
          <w:bCs/>
        </w:rPr>
        <w:t xml:space="preserve">; </w:t>
      </w:r>
      <w:r w:rsidR="00AD280E" w:rsidRPr="008863B0">
        <w:rPr>
          <w:rFonts w:ascii="Garamond" w:hAnsi="Garamond"/>
          <w:bCs/>
        </w:rPr>
        <w:t xml:space="preserve">and </w:t>
      </w:r>
      <w:r w:rsidR="00CE3952" w:rsidRPr="0096254F">
        <w:rPr>
          <w:rFonts w:ascii="Garamond" w:hAnsi="Garamond"/>
          <w:bCs/>
        </w:rPr>
        <w:t>Piper Montemayor</w:t>
      </w:r>
      <w:r w:rsidRPr="00A879CB">
        <w:rPr>
          <w:rFonts w:ascii="Garamond" w:hAnsi="Garamond"/>
          <w:bCs/>
        </w:rPr>
        <w:t>, Alternat</w:t>
      </w:r>
      <w:r w:rsidR="00203471" w:rsidRPr="00A879CB">
        <w:rPr>
          <w:rFonts w:ascii="Garamond" w:hAnsi="Garamond"/>
          <w:bCs/>
        </w:rPr>
        <w:t>e for Comptroller</w:t>
      </w:r>
      <w:r w:rsidR="00197F6D" w:rsidRPr="00A879CB">
        <w:rPr>
          <w:rFonts w:ascii="Garamond" w:hAnsi="Garamond"/>
          <w:bCs/>
        </w:rPr>
        <w:t xml:space="preserve"> </w:t>
      </w:r>
      <w:r w:rsidR="003052E8" w:rsidRPr="00A879CB">
        <w:rPr>
          <w:rFonts w:ascii="Garamond" w:hAnsi="Garamond"/>
          <w:bCs/>
        </w:rPr>
        <w:t xml:space="preserve">Glenn </w:t>
      </w:r>
      <w:proofErr w:type="spellStart"/>
      <w:r w:rsidR="003052E8" w:rsidRPr="00A879CB">
        <w:rPr>
          <w:rFonts w:ascii="Garamond" w:hAnsi="Garamond"/>
          <w:bCs/>
        </w:rPr>
        <w:t>Hegar</w:t>
      </w:r>
      <w:proofErr w:type="spellEnd"/>
      <w:r w:rsidR="00AD280E" w:rsidRPr="00A879CB">
        <w:rPr>
          <w:rFonts w:ascii="Garamond" w:hAnsi="Garamond"/>
          <w:bCs/>
        </w:rPr>
        <w:t xml:space="preserve">. </w:t>
      </w:r>
      <w:r w:rsidR="0022735D" w:rsidRPr="00A879CB">
        <w:rPr>
          <w:rFonts w:ascii="Garamond" w:hAnsi="Garamond"/>
          <w:bCs/>
        </w:rPr>
        <w:t>Also,</w:t>
      </w:r>
      <w:r w:rsidRPr="00A879CB">
        <w:rPr>
          <w:rFonts w:ascii="Garamond" w:hAnsi="Garamond"/>
          <w:bCs/>
        </w:rPr>
        <w:t xml:space="preserve"> in attendance </w:t>
      </w:r>
      <w:r w:rsidRPr="00D135D9">
        <w:rPr>
          <w:rFonts w:ascii="Garamond" w:hAnsi="Garamond"/>
          <w:bCs/>
        </w:rPr>
        <w:t xml:space="preserve">were </w:t>
      </w:r>
      <w:r w:rsidR="00044641" w:rsidRPr="004C1380">
        <w:rPr>
          <w:rFonts w:ascii="Garamond" w:hAnsi="Garamond"/>
          <w:bCs/>
        </w:rPr>
        <w:t>Leslie Brock</w:t>
      </w:r>
      <w:r w:rsidR="00291589" w:rsidRPr="004C1380">
        <w:rPr>
          <w:rFonts w:ascii="Garamond" w:hAnsi="Garamond"/>
          <w:bCs/>
        </w:rPr>
        <w:t xml:space="preserve"> </w:t>
      </w:r>
      <w:r w:rsidR="00403AB7" w:rsidRPr="004C1380">
        <w:rPr>
          <w:rFonts w:ascii="Garamond" w:hAnsi="Garamond"/>
          <w:bCs/>
        </w:rPr>
        <w:t>and David Gordo</w:t>
      </w:r>
      <w:r w:rsidR="00B01C6C" w:rsidRPr="004C1380">
        <w:rPr>
          <w:rFonts w:ascii="Garamond" w:hAnsi="Garamond"/>
          <w:bCs/>
        </w:rPr>
        <w:t>n</w:t>
      </w:r>
      <w:r w:rsidR="00B01C6C" w:rsidRPr="008863B0">
        <w:rPr>
          <w:rFonts w:ascii="Garamond" w:hAnsi="Garamond"/>
          <w:bCs/>
        </w:rPr>
        <w:t xml:space="preserve"> </w:t>
      </w:r>
      <w:r w:rsidRPr="008863B0">
        <w:rPr>
          <w:rFonts w:ascii="Garamond" w:hAnsi="Garamond"/>
          <w:bCs/>
        </w:rPr>
        <w:t>with the Office of the Attorney General, Bond Finance Office staff members and others.</w:t>
      </w:r>
    </w:p>
    <w:p w14:paraId="1D959DA9" w14:textId="77777777" w:rsidR="004D6A06" w:rsidRPr="00071A3B" w:rsidRDefault="004D6A06" w:rsidP="003C6C77">
      <w:pPr>
        <w:widowControl w:val="0"/>
        <w:autoSpaceDE w:val="0"/>
        <w:autoSpaceDN w:val="0"/>
        <w:adjustRightInd w:val="0"/>
        <w:jc w:val="both"/>
        <w:rPr>
          <w:rFonts w:ascii="Garamond" w:hAnsi="Garamond"/>
          <w:bCs/>
          <w:highlight w:val="yellow"/>
        </w:rPr>
      </w:pPr>
    </w:p>
    <w:p w14:paraId="0FCE2514" w14:textId="77777777" w:rsidR="00215157" w:rsidRPr="009E5A55" w:rsidRDefault="005F2938" w:rsidP="003C6C77">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14:paraId="72712B15" w14:textId="77777777" w:rsidR="009F3149" w:rsidRPr="009E5A55" w:rsidRDefault="009F3149" w:rsidP="003C6C77">
      <w:pPr>
        <w:pStyle w:val="ListParagraph"/>
        <w:ind w:left="0"/>
        <w:jc w:val="both"/>
        <w:rPr>
          <w:rFonts w:ascii="Garamond" w:hAnsi="Garamond"/>
        </w:rPr>
      </w:pPr>
    </w:p>
    <w:p w14:paraId="7A8EB505" w14:textId="5DD376B2" w:rsidR="00E658A7" w:rsidRDefault="00346547" w:rsidP="003C6C77">
      <w:pPr>
        <w:pStyle w:val="ListParagraph"/>
        <w:jc w:val="both"/>
        <w:rPr>
          <w:rFonts w:ascii="Garamond" w:hAnsi="Garamond"/>
        </w:rPr>
      </w:pPr>
      <w:r w:rsidRPr="008527EE">
        <w:rPr>
          <w:rFonts w:ascii="Garamond" w:hAnsi="Garamond"/>
        </w:rPr>
        <w:t>Rob Latsha</w:t>
      </w:r>
      <w:r w:rsidR="00525C48" w:rsidRPr="008527EE">
        <w:rPr>
          <w:rFonts w:ascii="Garamond" w:hAnsi="Garamond"/>
        </w:rPr>
        <w:t>,</w:t>
      </w:r>
      <w:r w:rsidR="005568E0" w:rsidRPr="008527EE">
        <w:rPr>
          <w:rFonts w:ascii="Garamond" w:hAnsi="Garamond"/>
        </w:rPr>
        <w:t xml:space="preserve"> </w:t>
      </w:r>
      <w:r w:rsidR="00CB2CC0" w:rsidRPr="008527EE">
        <w:rPr>
          <w:rFonts w:ascii="Garamond" w:hAnsi="Garamond"/>
        </w:rPr>
        <w:t>Executive Director</w:t>
      </w:r>
      <w:r w:rsidR="005568E0" w:rsidRPr="008527EE">
        <w:rPr>
          <w:rFonts w:ascii="Garamond" w:hAnsi="Garamond"/>
        </w:rPr>
        <w:t xml:space="preserve">, </w:t>
      </w:r>
      <w:r w:rsidR="00525C48" w:rsidRPr="008527EE">
        <w:rPr>
          <w:rFonts w:ascii="Garamond" w:hAnsi="Garamond"/>
        </w:rPr>
        <w:t>c</w:t>
      </w:r>
      <w:r w:rsidR="00096DFB" w:rsidRPr="008527EE">
        <w:rPr>
          <w:rFonts w:ascii="Garamond" w:hAnsi="Garamond"/>
        </w:rPr>
        <w:t xml:space="preserve">alled the meeting to order </w:t>
      </w:r>
      <w:r w:rsidR="00096DFB" w:rsidRPr="009006B0">
        <w:rPr>
          <w:rFonts w:ascii="Garamond" w:hAnsi="Garamond"/>
        </w:rPr>
        <w:t xml:space="preserve">at </w:t>
      </w:r>
      <w:r w:rsidR="00FC28F2" w:rsidRPr="0096254F">
        <w:rPr>
          <w:rFonts w:ascii="Garamond" w:hAnsi="Garamond"/>
        </w:rPr>
        <w:t>10</w:t>
      </w:r>
      <w:r w:rsidR="004068EE" w:rsidRPr="0096254F">
        <w:rPr>
          <w:rFonts w:ascii="Garamond" w:hAnsi="Garamond"/>
        </w:rPr>
        <w:t>:</w:t>
      </w:r>
      <w:r w:rsidR="009B3F1D" w:rsidRPr="0096254F">
        <w:rPr>
          <w:rFonts w:ascii="Garamond" w:hAnsi="Garamond"/>
        </w:rPr>
        <w:t>00</w:t>
      </w:r>
      <w:r w:rsidR="00402EF5" w:rsidRPr="0096254F">
        <w:rPr>
          <w:rFonts w:ascii="Garamond" w:hAnsi="Garamond"/>
        </w:rPr>
        <w:t xml:space="preserve"> </w:t>
      </w:r>
      <w:r w:rsidR="00FC28F2" w:rsidRPr="0096254F">
        <w:rPr>
          <w:rFonts w:ascii="Garamond" w:hAnsi="Garamond"/>
        </w:rPr>
        <w:t>a</w:t>
      </w:r>
      <w:r w:rsidR="00857847" w:rsidRPr="0096254F">
        <w:rPr>
          <w:rFonts w:ascii="Garamond" w:hAnsi="Garamond"/>
        </w:rPr>
        <w:t>.</w:t>
      </w:r>
      <w:r w:rsidR="004068EE" w:rsidRPr="0096254F">
        <w:rPr>
          <w:rFonts w:ascii="Garamond" w:hAnsi="Garamond"/>
        </w:rPr>
        <w:t>m</w:t>
      </w:r>
      <w:r w:rsidR="00525C48" w:rsidRPr="0096254F">
        <w:rPr>
          <w:rFonts w:ascii="Garamond" w:hAnsi="Garamond"/>
        </w:rPr>
        <w:t>.</w:t>
      </w:r>
      <w:r w:rsidR="00525C48" w:rsidRPr="008527EE">
        <w:rPr>
          <w:rFonts w:ascii="Garamond" w:hAnsi="Garamond"/>
        </w:rPr>
        <w:t xml:space="preserve"> He announced that this was a planning meeting of Board staff to receive and discuss information relative to the applications before the Board. </w:t>
      </w:r>
      <w:r w:rsidR="00E44F39">
        <w:rPr>
          <w:rFonts w:ascii="Garamond" w:hAnsi="Garamond"/>
        </w:rPr>
        <w:t>N</w:t>
      </w:r>
      <w:r w:rsidR="00525C48" w:rsidRPr="008527EE">
        <w:rPr>
          <w:rFonts w:ascii="Garamond" w:hAnsi="Garamond"/>
        </w:rPr>
        <w:t xml:space="preserve">o votes would be taken. </w:t>
      </w:r>
      <w:r w:rsidR="006324F4" w:rsidRPr="008527EE">
        <w:rPr>
          <w:rFonts w:ascii="Garamond" w:hAnsi="Garamond"/>
        </w:rPr>
        <w:t>A</w:t>
      </w:r>
      <w:r w:rsidR="00525C48" w:rsidRPr="008527EE">
        <w:rPr>
          <w:rFonts w:ascii="Garamond" w:hAnsi="Garamond"/>
        </w:rPr>
        <w:t xml:space="preserve"> quorum</w:t>
      </w:r>
      <w:r w:rsidR="006324F4" w:rsidRPr="008527EE">
        <w:rPr>
          <w:rFonts w:ascii="Garamond" w:hAnsi="Garamond"/>
        </w:rPr>
        <w:t xml:space="preserve"> was present</w:t>
      </w:r>
      <w:r w:rsidR="00525C48" w:rsidRPr="008527EE">
        <w:rPr>
          <w:rFonts w:ascii="Garamond" w:hAnsi="Garamond"/>
        </w:rPr>
        <w:t>.</w:t>
      </w:r>
    </w:p>
    <w:p w14:paraId="4FC36C56" w14:textId="77777777" w:rsidR="002C4FCC" w:rsidRPr="002C4FCC" w:rsidRDefault="002C4FCC" w:rsidP="003C6C77">
      <w:pPr>
        <w:pStyle w:val="ListParagraph"/>
        <w:jc w:val="both"/>
        <w:rPr>
          <w:rFonts w:ascii="Garamond" w:hAnsi="Garamond"/>
        </w:rPr>
      </w:pPr>
    </w:p>
    <w:p w14:paraId="17201243" w14:textId="77777777" w:rsidR="00772FB6" w:rsidRDefault="00772FB6" w:rsidP="003C6C77">
      <w:pPr>
        <w:widowControl w:val="0"/>
        <w:autoSpaceDE w:val="0"/>
        <w:autoSpaceDN w:val="0"/>
        <w:adjustRightInd w:val="0"/>
        <w:ind w:left="720"/>
        <w:jc w:val="both"/>
        <w:rPr>
          <w:rFonts w:ascii="Garamond" w:hAnsi="Garamond"/>
          <w:b/>
        </w:rPr>
      </w:pPr>
    </w:p>
    <w:p w14:paraId="446940D9" w14:textId="6BF511C3" w:rsidR="002C5A48" w:rsidRPr="00EB27F6" w:rsidRDefault="00E44F39" w:rsidP="003C6C77">
      <w:pPr>
        <w:pStyle w:val="ListParagraph"/>
        <w:numPr>
          <w:ilvl w:val="0"/>
          <w:numId w:val="21"/>
        </w:numPr>
        <w:jc w:val="both"/>
        <w:rPr>
          <w:rFonts w:ascii="Garamond" w:hAnsi="Garamond"/>
          <w:b/>
        </w:rPr>
      </w:pPr>
      <w:r w:rsidRPr="00E44F39">
        <w:rPr>
          <w:rFonts w:ascii="Garamond" w:hAnsi="Garamond"/>
          <w:b/>
        </w:rPr>
        <w:t>Texas Public Finance Authority Lease Revenue and Refunding Bonds (Texas Facilities Commission) Series 2019</w:t>
      </w:r>
      <w:r w:rsidR="009B3F1D" w:rsidRPr="009B3F1D">
        <w:rPr>
          <w:rFonts w:ascii="Garamond" w:hAnsi="Garamond"/>
          <w:b/>
        </w:rPr>
        <w:t xml:space="preserve">  </w:t>
      </w:r>
    </w:p>
    <w:p w14:paraId="14E99AA1" w14:textId="02D465DE" w:rsidR="004E4CEB" w:rsidRDefault="00FF1018" w:rsidP="00E44F39">
      <w:pPr>
        <w:widowControl w:val="0"/>
        <w:autoSpaceDE w:val="0"/>
        <w:autoSpaceDN w:val="0"/>
        <w:adjustRightInd w:val="0"/>
        <w:ind w:left="720"/>
        <w:jc w:val="both"/>
        <w:rPr>
          <w:rFonts w:ascii="Garamond" w:hAnsi="Garamond"/>
        </w:rPr>
      </w:pPr>
      <w:r>
        <w:rPr>
          <w:rFonts w:ascii="Garamond" w:hAnsi="Garamond"/>
          <w:b/>
        </w:rPr>
        <w:br/>
      </w:r>
      <w:r w:rsidRPr="00FF1018">
        <w:rPr>
          <w:rFonts w:ascii="Garamond" w:hAnsi="Garamond"/>
        </w:rPr>
        <w:t xml:space="preserve">Representatives </w:t>
      </w:r>
      <w:r w:rsidR="0034274C">
        <w:rPr>
          <w:rFonts w:ascii="Garamond" w:hAnsi="Garamond"/>
        </w:rPr>
        <w:t xml:space="preserve">present </w:t>
      </w:r>
      <w:r w:rsidRPr="00FF1018">
        <w:rPr>
          <w:rFonts w:ascii="Garamond" w:hAnsi="Garamond"/>
        </w:rPr>
        <w:t xml:space="preserve">were </w:t>
      </w:r>
      <w:r w:rsidR="00E44F39" w:rsidRPr="00E44F39">
        <w:rPr>
          <w:rFonts w:ascii="Garamond" w:hAnsi="Garamond"/>
        </w:rPr>
        <w:t xml:space="preserve">Lee </w:t>
      </w:r>
      <w:proofErr w:type="spellStart"/>
      <w:r w:rsidR="00E44F39" w:rsidRPr="00E44F39">
        <w:rPr>
          <w:rFonts w:ascii="Garamond" w:hAnsi="Garamond"/>
        </w:rPr>
        <w:t>Deviney</w:t>
      </w:r>
      <w:proofErr w:type="spellEnd"/>
      <w:r w:rsidR="00E44F39">
        <w:rPr>
          <w:rFonts w:ascii="Garamond" w:hAnsi="Garamond"/>
        </w:rPr>
        <w:t xml:space="preserve">, </w:t>
      </w:r>
      <w:r w:rsidR="00E44F39" w:rsidRPr="00E44F39">
        <w:rPr>
          <w:rFonts w:ascii="Garamond" w:hAnsi="Garamond"/>
        </w:rPr>
        <w:t>Executive Director, TPFA</w:t>
      </w:r>
      <w:r w:rsidR="00E44F39">
        <w:rPr>
          <w:rFonts w:ascii="Garamond" w:hAnsi="Garamond"/>
        </w:rPr>
        <w:t xml:space="preserve">; </w:t>
      </w:r>
      <w:r w:rsidR="00E44F39" w:rsidRPr="00E44F39">
        <w:rPr>
          <w:rFonts w:ascii="Garamond" w:hAnsi="Garamond"/>
        </w:rPr>
        <w:t>John Hernandez</w:t>
      </w:r>
      <w:r w:rsidR="00E44F39">
        <w:rPr>
          <w:rFonts w:ascii="Garamond" w:hAnsi="Garamond"/>
        </w:rPr>
        <w:t xml:space="preserve">, </w:t>
      </w:r>
      <w:r w:rsidR="00E44F39" w:rsidRPr="00E44F39">
        <w:rPr>
          <w:rFonts w:ascii="Garamond" w:hAnsi="Garamond"/>
        </w:rPr>
        <w:t>Deputy Director, TPFA</w:t>
      </w:r>
      <w:r w:rsidR="00E44F39">
        <w:rPr>
          <w:rFonts w:ascii="Garamond" w:hAnsi="Garamond"/>
        </w:rPr>
        <w:t xml:space="preserve">; and </w:t>
      </w:r>
      <w:r w:rsidR="00E44F39" w:rsidRPr="00E44F39">
        <w:rPr>
          <w:rFonts w:ascii="Garamond" w:hAnsi="Garamond"/>
        </w:rPr>
        <w:t>John Barton</w:t>
      </w:r>
      <w:r w:rsidR="00E44F39">
        <w:rPr>
          <w:rFonts w:ascii="Garamond" w:hAnsi="Garamond"/>
        </w:rPr>
        <w:t xml:space="preserve">, </w:t>
      </w:r>
      <w:r w:rsidR="00E44F39" w:rsidRPr="00E44F39">
        <w:rPr>
          <w:rFonts w:ascii="Garamond" w:hAnsi="Garamond"/>
        </w:rPr>
        <w:t>Senior Financial Analyst, TPFA</w:t>
      </w:r>
      <w:r w:rsidR="00E44F39">
        <w:rPr>
          <w:rFonts w:ascii="Garamond" w:hAnsi="Garamond"/>
        </w:rPr>
        <w:t>.</w:t>
      </w:r>
    </w:p>
    <w:p w14:paraId="6A7C7F9E" w14:textId="77777777" w:rsidR="00D761F5" w:rsidRDefault="00D761F5" w:rsidP="00E44F39">
      <w:pPr>
        <w:widowControl w:val="0"/>
        <w:autoSpaceDE w:val="0"/>
        <w:autoSpaceDN w:val="0"/>
        <w:adjustRightInd w:val="0"/>
        <w:ind w:left="720"/>
        <w:jc w:val="both"/>
        <w:rPr>
          <w:rFonts w:ascii="Garamond" w:hAnsi="Garamond"/>
        </w:rPr>
      </w:pPr>
    </w:p>
    <w:p w14:paraId="6B64613F" w14:textId="58473666" w:rsidR="00E44F39" w:rsidRDefault="00E44F39" w:rsidP="00E44F39">
      <w:pPr>
        <w:widowControl w:val="0"/>
        <w:autoSpaceDE w:val="0"/>
        <w:autoSpaceDN w:val="0"/>
        <w:adjustRightInd w:val="0"/>
        <w:ind w:left="720"/>
        <w:jc w:val="both"/>
        <w:rPr>
          <w:rFonts w:ascii="Garamond" w:hAnsi="Garamond"/>
        </w:rPr>
      </w:pPr>
      <w:r w:rsidRPr="00E44F39">
        <w:rPr>
          <w:rFonts w:ascii="Garamond" w:hAnsi="Garamond"/>
        </w:rPr>
        <w:t>The Texas Public Finance Authority</w:t>
      </w:r>
      <w:r w:rsidR="00AF5A0E">
        <w:rPr>
          <w:rFonts w:ascii="Garamond" w:hAnsi="Garamond"/>
        </w:rPr>
        <w:t xml:space="preserve"> (TPFA)</w:t>
      </w:r>
      <w:r w:rsidRPr="00E44F39">
        <w:rPr>
          <w:rFonts w:ascii="Garamond" w:hAnsi="Garamond"/>
        </w:rPr>
        <w:t xml:space="preserve"> requests approval to issue its Lease Revenue and Refunding Bonds (Texas Facilities Commission), Series 2019 in </w:t>
      </w:r>
      <w:proofErr w:type="gramStart"/>
      <w:r w:rsidRPr="00E44F39">
        <w:rPr>
          <w:rFonts w:ascii="Garamond" w:hAnsi="Garamond"/>
        </w:rPr>
        <w:t>a maximum par and total proceeds</w:t>
      </w:r>
      <w:proofErr w:type="gramEnd"/>
      <w:r w:rsidRPr="00E44F39">
        <w:rPr>
          <w:rFonts w:ascii="Garamond" w:hAnsi="Garamond"/>
        </w:rPr>
        <w:t xml:space="preserve"> amount of $300,000,000 including premiums, if any. The new money total proceeds amount is estimated to be approximately $125,000,000, and the refunding money total proceeds amount is estimated to be approximately $175,000,000.</w:t>
      </w:r>
    </w:p>
    <w:p w14:paraId="2D0C939F" w14:textId="56881127" w:rsidR="00D761F5" w:rsidRDefault="00D761F5" w:rsidP="00E44F39">
      <w:pPr>
        <w:widowControl w:val="0"/>
        <w:autoSpaceDE w:val="0"/>
        <w:autoSpaceDN w:val="0"/>
        <w:adjustRightInd w:val="0"/>
        <w:ind w:left="720"/>
        <w:jc w:val="both"/>
        <w:rPr>
          <w:rFonts w:ascii="Garamond" w:hAnsi="Garamond"/>
        </w:rPr>
      </w:pPr>
    </w:p>
    <w:p w14:paraId="3D06EF91" w14:textId="59404DAD" w:rsidR="00D761F5" w:rsidRDefault="00D761F5" w:rsidP="00E44F39">
      <w:pPr>
        <w:widowControl w:val="0"/>
        <w:autoSpaceDE w:val="0"/>
        <w:autoSpaceDN w:val="0"/>
        <w:adjustRightInd w:val="0"/>
        <w:ind w:left="720"/>
        <w:jc w:val="both"/>
        <w:rPr>
          <w:rFonts w:ascii="Garamond" w:hAnsi="Garamond"/>
        </w:rPr>
      </w:pPr>
      <w:r w:rsidRPr="00D761F5">
        <w:rPr>
          <w:rFonts w:ascii="Garamond" w:hAnsi="Garamond"/>
        </w:rPr>
        <w:t>The Series 2019 Bonds will be used to refund all or a portion of the TPFA Revenue Commercial Paper Notes (Texas Facilities Commission) Series 2016A (Taxable), finance certain costs of the Capitol Complex and North Austin Complex projects and pay the costs of issuance.</w:t>
      </w:r>
    </w:p>
    <w:p w14:paraId="4907DB97" w14:textId="4D80148F" w:rsidR="00E44F39" w:rsidRDefault="00E44F39" w:rsidP="003C6C77">
      <w:pPr>
        <w:widowControl w:val="0"/>
        <w:autoSpaceDE w:val="0"/>
        <w:autoSpaceDN w:val="0"/>
        <w:adjustRightInd w:val="0"/>
        <w:ind w:left="720"/>
        <w:jc w:val="both"/>
        <w:rPr>
          <w:rFonts w:ascii="Garamond" w:hAnsi="Garamond"/>
        </w:rPr>
      </w:pPr>
    </w:p>
    <w:p w14:paraId="45A19095" w14:textId="54927992" w:rsidR="00E44F39" w:rsidRDefault="00E44F39" w:rsidP="003C6C77">
      <w:pPr>
        <w:widowControl w:val="0"/>
        <w:autoSpaceDE w:val="0"/>
        <w:autoSpaceDN w:val="0"/>
        <w:adjustRightInd w:val="0"/>
        <w:ind w:left="720"/>
        <w:jc w:val="both"/>
        <w:rPr>
          <w:rFonts w:ascii="Garamond" w:hAnsi="Garamond"/>
        </w:rPr>
      </w:pPr>
      <w:r w:rsidRPr="00E44F39">
        <w:rPr>
          <w:rFonts w:ascii="Garamond" w:hAnsi="Garamond"/>
        </w:rPr>
        <w:t>TPFA will issue the bonds pursuant to the authority granted by Chapters 1207, 1232 1371, and 2166 Texas Government Code, as amended and pursuant to H.B. 1, 84th Legislature, Regular Session, Article I, pg. I-45, Rider 19 (2015).</w:t>
      </w:r>
    </w:p>
    <w:p w14:paraId="390F86A7" w14:textId="23AD74E2" w:rsidR="00E44F39" w:rsidRDefault="00E44F39" w:rsidP="003C6C77">
      <w:pPr>
        <w:widowControl w:val="0"/>
        <w:autoSpaceDE w:val="0"/>
        <w:autoSpaceDN w:val="0"/>
        <w:adjustRightInd w:val="0"/>
        <w:ind w:left="720"/>
        <w:jc w:val="both"/>
        <w:rPr>
          <w:rFonts w:ascii="Garamond" w:hAnsi="Garamond"/>
        </w:rPr>
      </w:pPr>
    </w:p>
    <w:p w14:paraId="5069CF21" w14:textId="56942C4A" w:rsidR="00E44F39" w:rsidRDefault="00E44F39" w:rsidP="003C6C77">
      <w:pPr>
        <w:widowControl w:val="0"/>
        <w:autoSpaceDE w:val="0"/>
        <w:autoSpaceDN w:val="0"/>
        <w:adjustRightInd w:val="0"/>
        <w:ind w:left="720"/>
        <w:jc w:val="both"/>
        <w:rPr>
          <w:rFonts w:ascii="Garamond" w:hAnsi="Garamond"/>
        </w:rPr>
      </w:pPr>
      <w:r w:rsidRPr="00E44F39">
        <w:rPr>
          <w:rFonts w:ascii="Garamond" w:hAnsi="Garamond"/>
        </w:rPr>
        <w:t>The TPFA Board approved the bond resolution on Thursday, May 2, 2019.</w:t>
      </w:r>
    </w:p>
    <w:p w14:paraId="0D73EDED" w14:textId="337B44D0" w:rsidR="00581EFF" w:rsidRDefault="00581EFF" w:rsidP="003C6C77">
      <w:pPr>
        <w:widowControl w:val="0"/>
        <w:autoSpaceDE w:val="0"/>
        <w:autoSpaceDN w:val="0"/>
        <w:adjustRightInd w:val="0"/>
        <w:ind w:left="720"/>
        <w:jc w:val="both"/>
        <w:rPr>
          <w:rFonts w:ascii="Garamond" w:hAnsi="Garamond"/>
        </w:rPr>
      </w:pPr>
    </w:p>
    <w:p w14:paraId="37CEC6FD" w14:textId="1FBADF7A" w:rsidR="00581EFF" w:rsidRPr="00581EFF" w:rsidRDefault="00581EFF" w:rsidP="00976AD9">
      <w:pPr>
        <w:widowControl w:val="0"/>
        <w:autoSpaceDE w:val="0"/>
        <w:autoSpaceDN w:val="0"/>
        <w:adjustRightInd w:val="0"/>
        <w:ind w:left="720"/>
        <w:jc w:val="both"/>
        <w:rPr>
          <w:rFonts w:ascii="Garamond" w:hAnsi="Garamond"/>
        </w:rPr>
      </w:pPr>
      <w:r w:rsidRPr="00581EFF">
        <w:rPr>
          <w:rFonts w:ascii="Garamond" w:hAnsi="Garamond"/>
        </w:rPr>
        <w:t>The bonds will be issued in a negotiated sale as tax-exempt, revenue, not self-supporting, fixed-rate securities with an expected 20-year term. The bonds are expected to pay interest on February 1 and August 1 beginning on August 1, 20</w:t>
      </w:r>
      <w:r w:rsidR="00B21C50">
        <w:rPr>
          <w:rFonts w:ascii="Garamond" w:hAnsi="Garamond"/>
        </w:rPr>
        <w:t>19</w:t>
      </w:r>
      <w:r w:rsidRPr="00581EFF">
        <w:rPr>
          <w:rFonts w:ascii="Garamond" w:hAnsi="Garamond"/>
        </w:rPr>
        <w:t xml:space="preserve">. TPFA anticipates structuring the bonds with a level debt service amortization beginning on February 1, 2020 with a final maturity of </w:t>
      </w:r>
      <w:r w:rsidRPr="00581EFF">
        <w:rPr>
          <w:rFonts w:ascii="Garamond" w:hAnsi="Garamond"/>
        </w:rPr>
        <w:lastRenderedPageBreak/>
        <w:t>February 1, 2039.</w:t>
      </w:r>
    </w:p>
    <w:p w14:paraId="12B4A96F" w14:textId="77777777" w:rsidR="00581EFF" w:rsidRPr="00581EFF" w:rsidRDefault="00581EFF" w:rsidP="00581EFF">
      <w:pPr>
        <w:widowControl w:val="0"/>
        <w:autoSpaceDE w:val="0"/>
        <w:autoSpaceDN w:val="0"/>
        <w:adjustRightInd w:val="0"/>
        <w:ind w:left="720"/>
        <w:jc w:val="both"/>
        <w:rPr>
          <w:rFonts w:ascii="Garamond" w:hAnsi="Garamond"/>
        </w:rPr>
      </w:pPr>
    </w:p>
    <w:p w14:paraId="1B0B9D62" w14:textId="0D596117" w:rsidR="00581EFF" w:rsidRDefault="00581EFF" w:rsidP="00581EFF">
      <w:pPr>
        <w:widowControl w:val="0"/>
        <w:autoSpaceDE w:val="0"/>
        <w:autoSpaceDN w:val="0"/>
        <w:adjustRightInd w:val="0"/>
        <w:ind w:left="720"/>
        <w:jc w:val="both"/>
        <w:rPr>
          <w:rFonts w:ascii="Garamond" w:hAnsi="Garamond"/>
        </w:rPr>
      </w:pPr>
      <w:r w:rsidRPr="00581EFF">
        <w:rPr>
          <w:rFonts w:ascii="Garamond" w:hAnsi="Garamond"/>
        </w:rPr>
        <w:t>The bonds are expected to have an average life of 11.625 years and an All-In True Interest Cost (TIC) of 3.74%.</w:t>
      </w:r>
    </w:p>
    <w:p w14:paraId="38EE5C9D" w14:textId="2B63C1C9" w:rsidR="00581EFF" w:rsidRDefault="00581EFF" w:rsidP="00581EFF">
      <w:pPr>
        <w:widowControl w:val="0"/>
        <w:autoSpaceDE w:val="0"/>
        <w:autoSpaceDN w:val="0"/>
        <w:adjustRightInd w:val="0"/>
        <w:ind w:left="720"/>
        <w:jc w:val="both"/>
        <w:rPr>
          <w:rFonts w:ascii="Garamond" w:hAnsi="Garamond"/>
        </w:rPr>
      </w:pPr>
    </w:p>
    <w:p w14:paraId="2D0E1230" w14:textId="6EB6B761" w:rsidR="00581EFF" w:rsidRDefault="00581EFF" w:rsidP="00581EFF">
      <w:pPr>
        <w:widowControl w:val="0"/>
        <w:autoSpaceDE w:val="0"/>
        <w:autoSpaceDN w:val="0"/>
        <w:adjustRightInd w:val="0"/>
        <w:ind w:left="720"/>
        <w:jc w:val="both"/>
        <w:rPr>
          <w:rFonts w:ascii="Garamond" w:hAnsi="Garamond"/>
        </w:rPr>
      </w:pPr>
      <w:r w:rsidRPr="00581EFF">
        <w:rPr>
          <w:rFonts w:ascii="Garamond" w:hAnsi="Garamond"/>
        </w:rPr>
        <w:t>The bonds are supported by lease appropriations made to agencies for lease payments. As such, the bonds are payable only from certain pledged security, which consists primarily of rent payments made pursuant to a lease agreement between the Authority and the Lessee Agency. Neither the full faith and credit nor the taxing power of the State of Texas will be pledged to the payment of principal, premium</w:t>
      </w:r>
      <w:r w:rsidR="00076010">
        <w:rPr>
          <w:rFonts w:ascii="Garamond" w:hAnsi="Garamond"/>
        </w:rPr>
        <w:t>s</w:t>
      </w:r>
      <w:r w:rsidRPr="00581EFF">
        <w:rPr>
          <w:rFonts w:ascii="Garamond" w:hAnsi="Garamond"/>
        </w:rPr>
        <w:t>, if any, or interest on the bonds.</w:t>
      </w:r>
    </w:p>
    <w:p w14:paraId="3C7259D7" w14:textId="09ED5710" w:rsidR="00581EFF" w:rsidRDefault="00581EFF" w:rsidP="007361CA">
      <w:pPr>
        <w:widowControl w:val="0"/>
        <w:autoSpaceDE w:val="0"/>
        <w:autoSpaceDN w:val="0"/>
        <w:adjustRightInd w:val="0"/>
        <w:ind w:left="720"/>
        <w:jc w:val="both"/>
        <w:rPr>
          <w:rFonts w:ascii="Garamond" w:hAnsi="Garamond"/>
        </w:rPr>
      </w:pPr>
    </w:p>
    <w:p w14:paraId="7131BF00" w14:textId="3E1042AF" w:rsidR="00581EFF" w:rsidRDefault="00581EFF" w:rsidP="007361CA">
      <w:pPr>
        <w:ind w:left="720"/>
        <w:jc w:val="both"/>
        <w:rPr>
          <w:rFonts w:ascii="Garamond" w:hAnsi="Garamond"/>
        </w:rPr>
      </w:pPr>
      <w:r w:rsidRPr="00581EFF">
        <w:rPr>
          <w:rFonts w:ascii="Garamond" w:hAnsi="Garamond"/>
        </w:rPr>
        <w:t>TPFA received ratings of Aa1 and AA+ from Moody’s and S&amp;P, respectively.</w:t>
      </w:r>
      <w:r>
        <w:rPr>
          <w:rFonts w:ascii="Garamond" w:hAnsi="Garamond"/>
        </w:rPr>
        <w:t xml:space="preserve">  The total cost of issuance including underwriters</w:t>
      </w:r>
      <w:r w:rsidR="000322D9">
        <w:rPr>
          <w:rFonts w:ascii="Garamond" w:hAnsi="Garamond"/>
        </w:rPr>
        <w:t>’</w:t>
      </w:r>
      <w:r>
        <w:rPr>
          <w:rFonts w:ascii="Garamond" w:hAnsi="Garamond"/>
        </w:rPr>
        <w:t xml:space="preserve"> spread is expected to be approximately $1,870,038 or $6.60 per bond.</w:t>
      </w:r>
      <w:r w:rsidR="006F021F">
        <w:rPr>
          <w:rFonts w:ascii="Garamond" w:hAnsi="Garamond"/>
        </w:rPr>
        <w:t xml:space="preserve">  </w:t>
      </w:r>
    </w:p>
    <w:p w14:paraId="1C181368" w14:textId="62AD3008" w:rsidR="007361CA" w:rsidRDefault="007361CA" w:rsidP="007361CA">
      <w:pPr>
        <w:ind w:left="720"/>
        <w:jc w:val="both"/>
        <w:rPr>
          <w:rFonts w:ascii="Garamond" w:hAnsi="Garamond"/>
        </w:rPr>
      </w:pPr>
    </w:p>
    <w:p w14:paraId="2918860A" w14:textId="3C96F01D" w:rsidR="007361CA" w:rsidRDefault="007361CA" w:rsidP="007361CA">
      <w:pPr>
        <w:ind w:left="720"/>
        <w:jc w:val="both"/>
        <w:rPr>
          <w:rFonts w:ascii="Garamond" w:hAnsi="Garamond"/>
        </w:rPr>
      </w:pPr>
      <w:r w:rsidRPr="007361CA">
        <w:rPr>
          <w:rFonts w:ascii="Garamond" w:hAnsi="Garamond"/>
        </w:rPr>
        <w:t xml:space="preserve">This is not a traditional refunding for net present value (NPV) savings but instead the refunding bonds will be issued to pay off all outstanding Series 2016A Taxable </w:t>
      </w:r>
      <w:r w:rsidR="00835165">
        <w:rPr>
          <w:rFonts w:ascii="Garamond" w:hAnsi="Garamond"/>
        </w:rPr>
        <w:t>CP</w:t>
      </w:r>
      <w:r w:rsidRPr="007361CA">
        <w:rPr>
          <w:rFonts w:ascii="Garamond" w:hAnsi="Garamond"/>
        </w:rPr>
        <w:t xml:space="preserve"> and thereby ensure </w:t>
      </w:r>
      <w:proofErr w:type="gramStart"/>
      <w:r w:rsidRPr="007361CA">
        <w:rPr>
          <w:rFonts w:ascii="Garamond" w:hAnsi="Garamond"/>
        </w:rPr>
        <w:t>sufficient</w:t>
      </w:r>
      <w:proofErr w:type="gramEnd"/>
      <w:r w:rsidRPr="007361CA">
        <w:rPr>
          <w:rFonts w:ascii="Garamond" w:hAnsi="Garamond"/>
        </w:rPr>
        <w:t xml:space="preserve"> liquidity under the terms of the agency’s liquidity agreement with the Comptroller’s office for new issuances, and to provide long-term fixed-rate financing for the authorized projects.</w:t>
      </w:r>
    </w:p>
    <w:p w14:paraId="6D5D191B" w14:textId="27991D0B" w:rsidR="006F021F" w:rsidRDefault="006F021F" w:rsidP="007361CA">
      <w:pPr>
        <w:ind w:left="720"/>
        <w:jc w:val="both"/>
        <w:rPr>
          <w:rFonts w:ascii="Garamond" w:hAnsi="Garamond"/>
        </w:rPr>
      </w:pPr>
    </w:p>
    <w:p w14:paraId="4E7B76EC" w14:textId="0DED971E" w:rsidR="008B2B20" w:rsidRDefault="006F021F" w:rsidP="006F021F">
      <w:pPr>
        <w:ind w:left="720"/>
        <w:rPr>
          <w:rFonts w:ascii="Garamond" w:hAnsi="Garamond"/>
        </w:rPr>
      </w:pPr>
      <w:r>
        <w:rPr>
          <w:rFonts w:ascii="Garamond" w:hAnsi="Garamond"/>
        </w:rPr>
        <w:t xml:space="preserve">Lee </w:t>
      </w:r>
      <w:proofErr w:type="spellStart"/>
      <w:r w:rsidRPr="006F021F">
        <w:rPr>
          <w:rFonts w:ascii="Garamond" w:hAnsi="Garamond"/>
        </w:rPr>
        <w:t>Deviney</w:t>
      </w:r>
      <w:proofErr w:type="spellEnd"/>
      <w:r w:rsidR="00835165">
        <w:rPr>
          <w:rFonts w:ascii="Garamond" w:hAnsi="Garamond"/>
        </w:rPr>
        <w:t xml:space="preserve"> and</w:t>
      </w:r>
      <w:r w:rsidRPr="006F021F">
        <w:rPr>
          <w:rFonts w:ascii="Garamond" w:hAnsi="Garamond"/>
        </w:rPr>
        <w:t xml:space="preserve"> John Hernandez</w:t>
      </w:r>
      <w:r w:rsidR="00835165">
        <w:rPr>
          <w:rFonts w:ascii="Garamond" w:hAnsi="Garamond"/>
        </w:rPr>
        <w:t xml:space="preserve"> </w:t>
      </w:r>
      <w:r>
        <w:rPr>
          <w:rFonts w:ascii="Garamond" w:hAnsi="Garamond"/>
        </w:rPr>
        <w:t>answered questions from the Board.</w:t>
      </w:r>
    </w:p>
    <w:p w14:paraId="13B26D45" w14:textId="77777777" w:rsidR="006F021F" w:rsidRPr="007E75E1" w:rsidRDefault="006F021F" w:rsidP="006F021F">
      <w:pPr>
        <w:ind w:left="720"/>
        <w:rPr>
          <w:rFonts w:ascii="Garamond" w:hAnsi="Garamond"/>
          <w:i/>
        </w:rPr>
      </w:pPr>
    </w:p>
    <w:p w14:paraId="718E2B73" w14:textId="77777777" w:rsidR="00440174" w:rsidRPr="00654692" w:rsidRDefault="00440174" w:rsidP="003C6C77">
      <w:pPr>
        <w:widowControl w:val="0"/>
        <w:autoSpaceDE w:val="0"/>
        <w:autoSpaceDN w:val="0"/>
        <w:adjustRightInd w:val="0"/>
        <w:jc w:val="both"/>
        <w:rPr>
          <w:rFonts w:ascii="Garamond" w:hAnsi="Garamond"/>
        </w:rPr>
      </w:pPr>
    </w:p>
    <w:p w14:paraId="7625D44F" w14:textId="70E6653D" w:rsidR="002C5A48" w:rsidRPr="006F021F" w:rsidRDefault="006F021F" w:rsidP="00976AD9">
      <w:pPr>
        <w:pStyle w:val="ListParagraph"/>
        <w:numPr>
          <w:ilvl w:val="0"/>
          <w:numId w:val="21"/>
        </w:numPr>
        <w:jc w:val="both"/>
        <w:rPr>
          <w:rFonts w:ascii="Garamond" w:hAnsi="Garamond"/>
          <w:b/>
        </w:rPr>
      </w:pPr>
      <w:r w:rsidRPr="006F021F">
        <w:rPr>
          <w:rFonts w:ascii="Garamond" w:hAnsi="Garamond"/>
          <w:b/>
        </w:rPr>
        <w:t xml:space="preserve">Texas Department of Housing and Community Affairs Multifamily Housing Revenue Bonds (Lago de Plata Apartments) Series 2019  </w:t>
      </w:r>
    </w:p>
    <w:p w14:paraId="244ECC84" w14:textId="77777777" w:rsidR="00D856F8" w:rsidRPr="008E24A9" w:rsidRDefault="00D856F8" w:rsidP="003C6C77">
      <w:pPr>
        <w:widowControl w:val="0"/>
        <w:autoSpaceDE w:val="0"/>
        <w:autoSpaceDN w:val="0"/>
        <w:adjustRightInd w:val="0"/>
        <w:jc w:val="both"/>
        <w:rPr>
          <w:rFonts w:ascii="Garamond" w:hAnsi="Garamond"/>
          <w:b/>
          <w:highlight w:val="yellow"/>
        </w:rPr>
      </w:pPr>
      <w:bookmarkStart w:id="0" w:name="_Hlk524431981"/>
    </w:p>
    <w:p w14:paraId="7E08BA7E" w14:textId="4677C0A6" w:rsidR="0034274C" w:rsidRDefault="00EA7518" w:rsidP="006F021F">
      <w:pPr>
        <w:ind w:left="720"/>
        <w:jc w:val="both"/>
        <w:rPr>
          <w:rFonts w:ascii="Garamond" w:hAnsi="Garamond"/>
        </w:rPr>
      </w:pPr>
      <w:r>
        <w:rPr>
          <w:rFonts w:ascii="Garamond" w:hAnsi="Garamond"/>
        </w:rPr>
        <w:t>Representatives</w:t>
      </w:r>
      <w:r w:rsidR="00776C0F">
        <w:rPr>
          <w:rFonts w:ascii="Garamond" w:hAnsi="Garamond"/>
        </w:rPr>
        <w:t xml:space="preserve"> </w:t>
      </w:r>
      <w:r w:rsidR="00901A80">
        <w:rPr>
          <w:rFonts w:ascii="Garamond" w:hAnsi="Garamond"/>
        </w:rPr>
        <w:t>present</w:t>
      </w:r>
      <w:r w:rsidR="0019399E">
        <w:rPr>
          <w:rFonts w:ascii="Garamond" w:hAnsi="Garamond"/>
        </w:rPr>
        <w:t xml:space="preserve"> w</w:t>
      </w:r>
      <w:r w:rsidR="00776C0F">
        <w:rPr>
          <w:rFonts w:ascii="Garamond" w:hAnsi="Garamond"/>
        </w:rPr>
        <w:t>ere</w:t>
      </w:r>
      <w:r w:rsidR="0019399E">
        <w:rPr>
          <w:rFonts w:ascii="Garamond" w:hAnsi="Garamond"/>
        </w:rPr>
        <w:t xml:space="preserve"> </w:t>
      </w:r>
      <w:r w:rsidR="006F021F" w:rsidRPr="006F021F">
        <w:rPr>
          <w:rFonts w:ascii="Garamond" w:hAnsi="Garamond"/>
        </w:rPr>
        <w:t>Teresa Morales</w:t>
      </w:r>
      <w:r w:rsidR="006F021F">
        <w:rPr>
          <w:rFonts w:ascii="Garamond" w:hAnsi="Garamond"/>
        </w:rPr>
        <w:t xml:space="preserve">, </w:t>
      </w:r>
      <w:r w:rsidR="006F021F" w:rsidRPr="006F021F">
        <w:rPr>
          <w:rFonts w:ascii="Garamond" w:hAnsi="Garamond"/>
        </w:rPr>
        <w:t>Manager of Multifamily Bonds, TDHCA</w:t>
      </w:r>
      <w:r w:rsidR="006F021F">
        <w:rPr>
          <w:rFonts w:ascii="Garamond" w:hAnsi="Garamond"/>
        </w:rPr>
        <w:t xml:space="preserve">; </w:t>
      </w:r>
      <w:r w:rsidR="006F021F" w:rsidRPr="006F021F">
        <w:rPr>
          <w:rFonts w:ascii="Garamond" w:hAnsi="Garamond"/>
        </w:rPr>
        <w:t>Elizabeth Bowes</w:t>
      </w:r>
      <w:r w:rsidR="006F021F">
        <w:rPr>
          <w:rFonts w:ascii="Garamond" w:hAnsi="Garamond"/>
        </w:rPr>
        <w:t xml:space="preserve">, </w:t>
      </w:r>
      <w:r w:rsidR="006F021F" w:rsidRPr="006F021F">
        <w:rPr>
          <w:rFonts w:ascii="Garamond" w:hAnsi="Garamond"/>
        </w:rPr>
        <w:t>Partner, Bracewell</w:t>
      </w:r>
      <w:r w:rsidR="006F021F">
        <w:rPr>
          <w:rFonts w:ascii="Garamond" w:hAnsi="Garamond"/>
        </w:rPr>
        <w:t xml:space="preserve">; and </w:t>
      </w:r>
      <w:r w:rsidR="006F021F" w:rsidRPr="006F021F">
        <w:rPr>
          <w:rFonts w:ascii="Garamond" w:hAnsi="Garamond"/>
        </w:rPr>
        <w:t>Barton Withrow</w:t>
      </w:r>
      <w:r w:rsidR="006F021F">
        <w:rPr>
          <w:rFonts w:ascii="Garamond" w:hAnsi="Garamond"/>
        </w:rPr>
        <w:t xml:space="preserve">, </w:t>
      </w:r>
      <w:r w:rsidR="006F021F" w:rsidRPr="006F021F">
        <w:rPr>
          <w:rFonts w:ascii="Garamond" w:hAnsi="Garamond"/>
        </w:rPr>
        <w:t>Senior Vice President, George K Baum</w:t>
      </w:r>
      <w:r w:rsidR="006F021F">
        <w:rPr>
          <w:rFonts w:ascii="Garamond" w:hAnsi="Garamond"/>
        </w:rPr>
        <w:t>.</w:t>
      </w:r>
    </w:p>
    <w:p w14:paraId="2FE76C1C" w14:textId="77777777" w:rsidR="0034274C" w:rsidRDefault="0034274C" w:rsidP="003C6C77">
      <w:pPr>
        <w:ind w:left="720"/>
        <w:jc w:val="both"/>
        <w:rPr>
          <w:rFonts w:ascii="Garamond" w:hAnsi="Garamond"/>
        </w:rPr>
      </w:pPr>
    </w:p>
    <w:bookmarkEnd w:id="0"/>
    <w:p w14:paraId="3904E8A7" w14:textId="3EBEF5DA" w:rsidR="00A33CC8" w:rsidRDefault="006F021F" w:rsidP="003C6C77">
      <w:pPr>
        <w:pStyle w:val="ListParagraph"/>
        <w:jc w:val="both"/>
        <w:rPr>
          <w:rFonts w:ascii="Garamond" w:hAnsi="Garamond"/>
        </w:rPr>
      </w:pPr>
      <w:r w:rsidRPr="006F021F">
        <w:rPr>
          <w:rFonts w:ascii="Garamond" w:hAnsi="Garamond"/>
        </w:rPr>
        <w:t xml:space="preserve">The Department has submitted an application to issue its Multifamily Housing Revenue Bonds (Lago de Plata Apartments) Series 2019 with </w:t>
      </w:r>
      <w:proofErr w:type="gramStart"/>
      <w:r w:rsidRPr="006F021F">
        <w:rPr>
          <w:rFonts w:ascii="Garamond" w:hAnsi="Garamond"/>
        </w:rPr>
        <w:t>a maximum par and total proceeds</w:t>
      </w:r>
      <w:proofErr w:type="gramEnd"/>
      <w:r w:rsidRPr="006F021F">
        <w:rPr>
          <w:rFonts w:ascii="Garamond" w:hAnsi="Garamond"/>
        </w:rPr>
        <w:t xml:space="preserve"> amount not to exceed $14,000,000 including premiums, if any. The total cost for the Lago de Plata project is estimated to be $21,098,065 to be funded from a combination of sources including proceeds of tax-exempt bonds, tax credit equity, net operating income during construction and a deferred developer fee</w:t>
      </w:r>
      <w:r w:rsidR="00976AD9">
        <w:rPr>
          <w:rFonts w:ascii="Garamond" w:hAnsi="Garamond"/>
        </w:rPr>
        <w:t>.</w:t>
      </w:r>
    </w:p>
    <w:p w14:paraId="15C7FF35" w14:textId="75BD572C" w:rsidR="00EB3160" w:rsidRDefault="00EB3160" w:rsidP="003C6C77">
      <w:pPr>
        <w:pStyle w:val="ListParagraph"/>
        <w:jc w:val="both"/>
        <w:rPr>
          <w:rFonts w:ascii="Garamond" w:hAnsi="Garamond"/>
        </w:rPr>
      </w:pPr>
    </w:p>
    <w:p w14:paraId="7BC63967" w14:textId="70140BDC" w:rsidR="00976AD9" w:rsidRDefault="00976AD9" w:rsidP="003C6C77">
      <w:pPr>
        <w:pStyle w:val="ListParagraph"/>
        <w:jc w:val="both"/>
        <w:rPr>
          <w:rFonts w:ascii="Garamond" w:hAnsi="Garamond"/>
        </w:rPr>
      </w:pPr>
      <w:r w:rsidRPr="00976AD9">
        <w:rPr>
          <w:rFonts w:ascii="Garamond" w:hAnsi="Garamond"/>
        </w:rPr>
        <w:t>The proceeds of the bonds will be used to acquire and rehabilitate the Lago de Plata Apartments, an existing 150-unit affordable multifamily residential rental development in Corsicana, Texas.</w:t>
      </w:r>
    </w:p>
    <w:p w14:paraId="1125E48B" w14:textId="77777777" w:rsidR="00976AD9" w:rsidRDefault="00976AD9" w:rsidP="003C6C77">
      <w:pPr>
        <w:pStyle w:val="ListParagraph"/>
        <w:jc w:val="both"/>
        <w:rPr>
          <w:rFonts w:ascii="Garamond" w:hAnsi="Garamond"/>
        </w:rPr>
      </w:pPr>
    </w:p>
    <w:p w14:paraId="710F1B6A" w14:textId="77777777" w:rsidR="00EB3160" w:rsidRPr="00EB3160" w:rsidRDefault="00EB3160" w:rsidP="00EB3160">
      <w:pPr>
        <w:pStyle w:val="ListParagraph"/>
        <w:jc w:val="both"/>
        <w:rPr>
          <w:rFonts w:ascii="Garamond" w:hAnsi="Garamond"/>
        </w:rPr>
      </w:pPr>
      <w:r w:rsidRPr="00EB3160">
        <w:rPr>
          <w:rFonts w:ascii="Garamond" w:hAnsi="Garamond"/>
        </w:rPr>
        <w:t>The bonds will be issued pursuant to Chapter 2306 of the Texas Government Code.</w:t>
      </w:r>
    </w:p>
    <w:p w14:paraId="6B9BA7D1" w14:textId="77777777" w:rsidR="00EB3160" w:rsidRPr="00EB3160" w:rsidRDefault="00EB3160" w:rsidP="00EB3160">
      <w:pPr>
        <w:pStyle w:val="ListParagraph"/>
        <w:jc w:val="both"/>
        <w:rPr>
          <w:rFonts w:ascii="Garamond" w:hAnsi="Garamond"/>
        </w:rPr>
      </w:pPr>
    </w:p>
    <w:p w14:paraId="4D81F5EF" w14:textId="77777777" w:rsidR="00EB3160" w:rsidRPr="00EB3160" w:rsidRDefault="00EB3160" w:rsidP="00EB3160">
      <w:pPr>
        <w:pStyle w:val="ListParagraph"/>
        <w:jc w:val="both"/>
        <w:rPr>
          <w:rFonts w:ascii="Garamond" w:hAnsi="Garamond"/>
        </w:rPr>
      </w:pPr>
      <w:r w:rsidRPr="00EB3160">
        <w:rPr>
          <w:rFonts w:ascii="Garamond" w:hAnsi="Garamond"/>
        </w:rPr>
        <w:t>The Private Activity Bond (PAB) certificate of reservation was issued to TDHCA on March 7, 2019 and expires on August 4, 2019.</w:t>
      </w:r>
    </w:p>
    <w:p w14:paraId="0DC4B927" w14:textId="77777777" w:rsidR="00EB3160" w:rsidRPr="00EB3160" w:rsidRDefault="00EB3160" w:rsidP="00EB3160">
      <w:pPr>
        <w:pStyle w:val="ListParagraph"/>
        <w:jc w:val="both"/>
        <w:rPr>
          <w:rFonts w:ascii="Garamond" w:hAnsi="Garamond"/>
        </w:rPr>
      </w:pPr>
    </w:p>
    <w:p w14:paraId="4EFFD327" w14:textId="77777777" w:rsidR="00EB3160" w:rsidRPr="00EB3160" w:rsidRDefault="00EB3160" w:rsidP="00EB3160">
      <w:pPr>
        <w:pStyle w:val="ListParagraph"/>
        <w:jc w:val="both"/>
        <w:rPr>
          <w:rFonts w:ascii="Garamond" w:hAnsi="Garamond"/>
        </w:rPr>
      </w:pPr>
      <w:r w:rsidRPr="00EB3160">
        <w:rPr>
          <w:rFonts w:ascii="Garamond" w:hAnsi="Garamond"/>
        </w:rPr>
        <w:t xml:space="preserve">The TDHCA Board approved the final resolution for the bond issuance at its April 25, 2019 Board meeting. </w:t>
      </w:r>
    </w:p>
    <w:p w14:paraId="06AEE710" w14:textId="49F2C48C" w:rsidR="00EB3160" w:rsidRDefault="00EB3160" w:rsidP="003C6C77">
      <w:pPr>
        <w:pStyle w:val="ListParagraph"/>
        <w:jc w:val="both"/>
        <w:rPr>
          <w:rFonts w:ascii="Garamond" w:hAnsi="Garamond"/>
        </w:rPr>
      </w:pPr>
    </w:p>
    <w:p w14:paraId="273284EB" w14:textId="6B646D88" w:rsidR="00EB3160" w:rsidRPr="00EB3160" w:rsidRDefault="00EB3160" w:rsidP="00EB3160">
      <w:pPr>
        <w:pStyle w:val="ListParagraph"/>
        <w:jc w:val="both"/>
        <w:rPr>
          <w:rFonts w:ascii="Garamond" w:hAnsi="Garamond"/>
        </w:rPr>
      </w:pPr>
      <w:r w:rsidRPr="00EB3160">
        <w:rPr>
          <w:rFonts w:ascii="Garamond" w:hAnsi="Garamond"/>
        </w:rPr>
        <w:t xml:space="preserve">The tax-exempt Series 2019 bonds will be unrated, privately placed, fixed-rate, self-supporting revenue debt, with a final maturity of April 1, 2059, an average life of 26.23 years, a 17-year term and 40-year amortization. </w:t>
      </w:r>
    </w:p>
    <w:p w14:paraId="582205CF" w14:textId="77777777" w:rsidR="00EB3160" w:rsidRPr="00EB3160" w:rsidRDefault="00EB3160" w:rsidP="00EB3160">
      <w:pPr>
        <w:pStyle w:val="ListParagraph"/>
        <w:jc w:val="both"/>
        <w:rPr>
          <w:rFonts w:ascii="Garamond" w:hAnsi="Garamond"/>
        </w:rPr>
      </w:pPr>
    </w:p>
    <w:p w14:paraId="016B07A7" w14:textId="09E0D167" w:rsidR="00EB3160" w:rsidRDefault="00EB3160" w:rsidP="00EB3160">
      <w:pPr>
        <w:pStyle w:val="ListParagraph"/>
        <w:jc w:val="both"/>
        <w:rPr>
          <w:rFonts w:ascii="Garamond" w:hAnsi="Garamond"/>
        </w:rPr>
      </w:pPr>
      <w:r w:rsidRPr="00EB3160">
        <w:rPr>
          <w:rFonts w:ascii="Garamond" w:hAnsi="Garamond"/>
        </w:rPr>
        <w:t>The interest rate on the tax-exempt bonds will be locked prior to closing and is currently estimated to be 5.20%.</w:t>
      </w:r>
    </w:p>
    <w:p w14:paraId="10CE0748" w14:textId="2C85A9A4" w:rsidR="00EB3160" w:rsidRDefault="00EB3160" w:rsidP="00EB3160">
      <w:pPr>
        <w:pStyle w:val="ListParagraph"/>
        <w:jc w:val="both"/>
        <w:rPr>
          <w:rFonts w:ascii="Garamond" w:hAnsi="Garamond"/>
        </w:rPr>
      </w:pPr>
    </w:p>
    <w:p w14:paraId="07B733F7" w14:textId="31B8A28B" w:rsidR="003F5EE1" w:rsidRDefault="003F5EE1" w:rsidP="00EB3160">
      <w:pPr>
        <w:ind w:left="720"/>
        <w:jc w:val="both"/>
        <w:rPr>
          <w:rFonts w:ascii="Garamond" w:hAnsi="Garamond"/>
        </w:rPr>
      </w:pPr>
      <w:r w:rsidRPr="003F5EE1">
        <w:rPr>
          <w:rFonts w:ascii="Garamond" w:hAnsi="Garamond"/>
        </w:rPr>
        <w:t>TDHCA is acting as a conduit issuer for this transaction and as such the bonds do not constitute an obligation, debt or liability of the state of Texas, or a pledge or loan of faith, credit or taxing power of the state of Texas</w:t>
      </w:r>
      <w:r>
        <w:rPr>
          <w:rFonts w:ascii="Garamond" w:hAnsi="Garamond"/>
        </w:rPr>
        <w:t>.</w:t>
      </w:r>
    </w:p>
    <w:p w14:paraId="3B89D4E1" w14:textId="77777777" w:rsidR="003F5EE1" w:rsidRDefault="003F5EE1" w:rsidP="00EB3160">
      <w:pPr>
        <w:ind w:left="720"/>
        <w:jc w:val="both"/>
        <w:rPr>
          <w:rFonts w:ascii="Garamond" w:hAnsi="Garamond"/>
        </w:rPr>
      </w:pPr>
    </w:p>
    <w:p w14:paraId="48BA7741" w14:textId="467D433E" w:rsidR="00315365" w:rsidRDefault="00EB3160" w:rsidP="00EB3160">
      <w:pPr>
        <w:ind w:left="720"/>
        <w:jc w:val="both"/>
        <w:rPr>
          <w:rFonts w:ascii="Garamond" w:hAnsi="Garamond"/>
        </w:rPr>
      </w:pPr>
      <w:r>
        <w:rPr>
          <w:rFonts w:ascii="Garamond" w:hAnsi="Garamond"/>
        </w:rPr>
        <w:t xml:space="preserve">The total cost of issuance </w:t>
      </w:r>
      <w:r w:rsidR="00315365">
        <w:rPr>
          <w:rFonts w:ascii="Garamond" w:hAnsi="Garamond"/>
        </w:rPr>
        <w:t>for this transaction</w:t>
      </w:r>
      <w:r>
        <w:rPr>
          <w:rFonts w:ascii="Garamond" w:hAnsi="Garamond"/>
        </w:rPr>
        <w:t xml:space="preserve"> is expected to be approximately $</w:t>
      </w:r>
      <w:r w:rsidR="00315365">
        <w:rPr>
          <w:rFonts w:ascii="Garamond" w:hAnsi="Garamond"/>
        </w:rPr>
        <w:t>587,750 or $41.98 per bond</w:t>
      </w:r>
      <w:r w:rsidR="005E158B">
        <w:rPr>
          <w:rFonts w:ascii="Garamond" w:hAnsi="Garamond"/>
        </w:rPr>
        <w:t>.</w:t>
      </w:r>
      <w:r>
        <w:rPr>
          <w:rFonts w:ascii="Garamond" w:hAnsi="Garamond"/>
        </w:rPr>
        <w:t xml:space="preserve">  </w:t>
      </w:r>
    </w:p>
    <w:p w14:paraId="4E898481" w14:textId="0CAD20AF" w:rsidR="00315365" w:rsidRDefault="00315365" w:rsidP="00EB3160">
      <w:pPr>
        <w:ind w:left="720"/>
        <w:jc w:val="both"/>
        <w:rPr>
          <w:rFonts w:ascii="Garamond" w:hAnsi="Garamond"/>
        </w:rPr>
      </w:pPr>
    </w:p>
    <w:p w14:paraId="68CB888D" w14:textId="1F516BFE" w:rsidR="00315365" w:rsidRDefault="00315365" w:rsidP="00EB3160">
      <w:pPr>
        <w:ind w:left="720"/>
        <w:jc w:val="both"/>
        <w:rPr>
          <w:rFonts w:ascii="Garamond" w:hAnsi="Garamond"/>
        </w:rPr>
      </w:pPr>
      <w:r w:rsidRPr="00315365">
        <w:rPr>
          <w:rFonts w:ascii="Garamond" w:hAnsi="Garamond"/>
        </w:rPr>
        <w:t xml:space="preserve">The Property is expected to maintain the Section 8 </w:t>
      </w:r>
      <w:r w:rsidR="00416E9F">
        <w:rPr>
          <w:rFonts w:ascii="Garamond" w:hAnsi="Garamond"/>
        </w:rPr>
        <w:t xml:space="preserve">HAP </w:t>
      </w:r>
      <w:r w:rsidRPr="00315365">
        <w:rPr>
          <w:rFonts w:ascii="Garamond" w:hAnsi="Garamond"/>
        </w:rPr>
        <w:t>contract, but</w:t>
      </w:r>
      <w:r w:rsidR="001B2981">
        <w:rPr>
          <w:rFonts w:ascii="Garamond" w:hAnsi="Garamond"/>
        </w:rPr>
        <w:t xml:space="preserve"> </w:t>
      </w:r>
      <w:r w:rsidRPr="00315365">
        <w:rPr>
          <w:rFonts w:ascii="Garamond" w:hAnsi="Garamond"/>
        </w:rPr>
        <w:t>if for any reason the contract payments are discontinued, the general partner is required to fund operating deficits.</w:t>
      </w:r>
      <w:r w:rsidR="0014556C">
        <w:rPr>
          <w:rFonts w:ascii="Garamond" w:hAnsi="Garamond"/>
        </w:rPr>
        <w:t xml:space="preserve">  The lowest Debt Coverage Ratio (DCR) is year one at 1.17.  </w:t>
      </w:r>
    </w:p>
    <w:p w14:paraId="52C71647" w14:textId="77777777" w:rsidR="00EB3160" w:rsidRDefault="00EB3160" w:rsidP="00EB3160">
      <w:pPr>
        <w:ind w:left="720"/>
        <w:rPr>
          <w:rFonts w:ascii="Garamond" w:hAnsi="Garamond"/>
        </w:rPr>
      </w:pPr>
    </w:p>
    <w:p w14:paraId="3AAE8EE4" w14:textId="21DCB33D" w:rsidR="00EB3160" w:rsidRDefault="00EB3160" w:rsidP="00EB3160">
      <w:pPr>
        <w:ind w:left="720"/>
        <w:jc w:val="both"/>
        <w:rPr>
          <w:rFonts w:ascii="Garamond" w:hAnsi="Garamond"/>
        </w:rPr>
      </w:pPr>
      <w:r w:rsidRPr="00EB3160">
        <w:rPr>
          <w:rFonts w:ascii="Garamond" w:hAnsi="Garamond"/>
        </w:rPr>
        <w:t>Teresa Morales</w:t>
      </w:r>
      <w:r w:rsidR="008D554E">
        <w:rPr>
          <w:rFonts w:ascii="Garamond" w:hAnsi="Garamond"/>
        </w:rPr>
        <w:t xml:space="preserve"> </w:t>
      </w:r>
      <w:r>
        <w:rPr>
          <w:rFonts w:ascii="Garamond" w:hAnsi="Garamond"/>
        </w:rPr>
        <w:t>answered questions from the Board.</w:t>
      </w:r>
    </w:p>
    <w:p w14:paraId="55AC8649" w14:textId="77777777" w:rsidR="00EB3160" w:rsidRPr="007E75E1" w:rsidRDefault="00EB3160" w:rsidP="00EB3160">
      <w:pPr>
        <w:ind w:left="720"/>
        <w:rPr>
          <w:rFonts w:ascii="Garamond" w:hAnsi="Garamond"/>
          <w:i/>
        </w:rPr>
      </w:pPr>
    </w:p>
    <w:p w14:paraId="5032AA51" w14:textId="77777777" w:rsidR="00EB3160" w:rsidRPr="005A13CE" w:rsidRDefault="00EB3160" w:rsidP="003C6C77">
      <w:pPr>
        <w:pStyle w:val="ListParagraph"/>
        <w:jc w:val="both"/>
        <w:rPr>
          <w:rFonts w:ascii="Garamond" w:hAnsi="Garamond"/>
        </w:rPr>
      </w:pPr>
    </w:p>
    <w:p w14:paraId="641ED021" w14:textId="6ABEEE50" w:rsidR="00E372C8" w:rsidRDefault="00E372C8" w:rsidP="003C6C77">
      <w:pPr>
        <w:pStyle w:val="ListParagraph"/>
        <w:numPr>
          <w:ilvl w:val="0"/>
          <w:numId w:val="21"/>
        </w:numPr>
        <w:jc w:val="both"/>
        <w:rPr>
          <w:rFonts w:ascii="Garamond" w:hAnsi="Garamond"/>
          <w:b/>
        </w:rPr>
      </w:pPr>
      <w:r w:rsidRPr="00E372C8">
        <w:rPr>
          <w:rFonts w:ascii="Garamond" w:hAnsi="Garamond"/>
          <w:b/>
        </w:rPr>
        <w:t>Texas Department of Housing and Community Affairs Multifamily Housing Revenue Bonds (Pass-Through- Northgate Village) Series 201</w:t>
      </w:r>
      <w:r>
        <w:rPr>
          <w:rFonts w:ascii="Garamond" w:hAnsi="Garamond"/>
          <w:b/>
        </w:rPr>
        <w:t>9</w:t>
      </w:r>
    </w:p>
    <w:p w14:paraId="42F9CF8F" w14:textId="77777777" w:rsidR="00E372C8" w:rsidRDefault="00E372C8" w:rsidP="00E372C8">
      <w:pPr>
        <w:pStyle w:val="ListParagraph"/>
        <w:jc w:val="both"/>
        <w:rPr>
          <w:rFonts w:ascii="Garamond" w:hAnsi="Garamond"/>
        </w:rPr>
      </w:pPr>
    </w:p>
    <w:p w14:paraId="6897878B" w14:textId="2C1F2C78" w:rsidR="00E372C8" w:rsidRPr="00E372C8" w:rsidRDefault="00E372C8" w:rsidP="00E372C8">
      <w:pPr>
        <w:pStyle w:val="ListParagraph"/>
        <w:jc w:val="both"/>
        <w:rPr>
          <w:rFonts w:ascii="Garamond" w:hAnsi="Garamond"/>
        </w:rPr>
      </w:pPr>
      <w:r w:rsidRPr="00E372C8">
        <w:rPr>
          <w:rFonts w:ascii="Garamond" w:hAnsi="Garamond"/>
        </w:rPr>
        <w:t>Representatives present were Teresa Morales, Manager of Multifamily Bonds, TDHCA; Elizabeth Bowes, Partner, Bracewell; and Barton Withrow, Senior Vice President, George K Baum.</w:t>
      </w:r>
    </w:p>
    <w:p w14:paraId="1837E180" w14:textId="77777777" w:rsidR="00E372C8" w:rsidRPr="00E372C8" w:rsidRDefault="00E372C8" w:rsidP="00E372C8">
      <w:pPr>
        <w:pStyle w:val="ListParagraph"/>
        <w:jc w:val="both"/>
        <w:rPr>
          <w:rFonts w:ascii="Garamond" w:hAnsi="Garamond"/>
        </w:rPr>
      </w:pPr>
    </w:p>
    <w:p w14:paraId="219D7925" w14:textId="46C2490D" w:rsidR="00E372C8" w:rsidRDefault="00177209" w:rsidP="00E372C8">
      <w:pPr>
        <w:pStyle w:val="ListParagraph"/>
        <w:jc w:val="both"/>
        <w:rPr>
          <w:rFonts w:ascii="Garamond" w:hAnsi="Garamond"/>
        </w:rPr>
      </w:pPr>
      <w:r w:rsidRPr="00177209">
        <w:rPr>
          <w:rFonts w:ascii="Garamond" w:hAnsi="Garamond"/>
        </w:rPr>
        <w:t>The Department has submitted an application to issue its Multifamily Housing Mortgage Revenue Bonds (Pass-Through – Northgate Village) Series 2019 in a maximum par and total proceeds amount not to exceed $20,000,000 including premiums</w:t>
      </w:r>
      <w:r w:rsidR="00042648">
        <w:rPr>
          <w:rFonts w:ascii="Garamond" w:hAnsi="Garamond"/>
        </w:rPr>
        <w:t>,</w:t>
      </w:r>
      <w:r w:rsidRPr="00177209">
        <w:rPr>
          <w:rFonts w:ascii="Garamond" w:hAnsi="Garamond"/>
        </w:rPr>
        <w:t xml:space="preserve"> if any. The total cost for the Northgate Village project is estimated to be $32,346,223 to be funded from a combination of sources including proceeds of tax-exempt bonds, tax credit equity, a seller </w:t>
      </w:r>
      <w:proofErr w:type="gramStart"/>
      <w:r w:rsidRPr="00177209">
        <w:rPr>
          <w:rFonts w:ascii="Garamond" w:hAnsi="Garamond"/>
        </w:rPr>
        <w:t>note</w:t>
      </w:r>
      <w:proofErr w:type="gramEnd"/>
      <w:r w:rsidRPr="00177209">
        <w:rPr>
          <w:rFonts w:ascii="Garamond" w:hAnsi="Garamond"/>
        </w:rPr>
        <w:t>, operating reserves and a Federal National Mortgage Association (Fannie Mae) Delegated Underwriting and Servicing loan for mortgage-backed securities.</w:t>
      </w:r>
    </w:p>
    <w:p w14:paraId="6765A6F7" w14:textId="41C33589" w:rsidR="000B4C29" w:rsidRDefault="000B4C29" w:rsidP="00E372C8">
      <w:pPr>
        <w:pStyle w:val="ListParagraph"/>
        <w:jc w:val="both"/>
        <w:rPr>
          <w:rFonts w:ascii="Garamond" w:hAnsi="Garamond"/>
        </w:rPr>
      </w:pPr>
    </w:p>
    <w:p w14:paraId="78E9A082" w14:textId="526A0681" w:rsidR="000B4C29" w:rsidRDefault="000B4C29" w:rsidP="00E372C8">
      <w:pPr>
        <w:pStyle w:val="ListParagraph"/>
        <w:jc w:val="both"/>
        <w:rPr>
          <w:rFonts w:ascii="Garamond" w:hAnsi="Garamond"/>
        </w:rPr>
      </w:pPr>
      <w:r w:rsidRPr="000B4C29">
        <w:rPr>
          <w:rFonts w:ascii="Garamond" w:hAnsi="Garamond"/>
        </w:rPr>
        <w:t>The proceeds of the bonds will be used for the acquisition and rehabilitation of Northgate Village, an existing 168-unit multifamily residential rental development in Dallas, Texas.</w:t>
      </w:r>
    </w:p>
    <w:p w14:paraId="509C5E2A" w14:textId="19D56087" w:rsidR="00177209" w:rsidRDefault="00177209" w:rsidP="00E372C8">
      <w:pPr>
        <w:pStyle w:val="ListParagraph"/>
        <w:jc w:val="both"/>
        <w:rPr>
          <w:rFonts w:ascii="Garamond" w:hAnsi="Garamond"/>
        </w:rPr>
      </w:pPr>
    </w:p>
    <w:p w14:paraId="50D32B8F" w14:textId="77777777" w:rsidR="00177209" w:rsidRPr="00177209" w:rsidRDefault="00177209" w:rsidP="00177209">
      <w:pPr>
        <w:pStyle w:val="ListParagraph"/>
        <w:jc w:val="both"/>
        <w:rPr>
          <w:rFonts w:ascii="Garamond" w:hAnsi="Garamond"/>
        </w:rPr>
      </w:pPr>
      <w:r w:rsidRPr="00177209">
        <w:rPr>
          <w:rFonts w:ascii="Garamond" w:hAnsi="Garamond"/>
        </w:rPr>
        <w:t>The bonds will be issued pursuant to Chapter 1371 and Chapter 2306 of the Texas Government Code.</w:t>
      </w:r>
    </w:p>
    <w:p w14:paraId="503AE464" w14:textId="77777777" w:rsidR="00177209" w:rsidRPr="00177209" w:rsidRDefault="00177209" w:rsidP="00177209">
      <w:pPr>
        <w:pStyle w:val="ListParagraph"/>
        <w:jc w:val="both"/>
        <w:rPr>
          <w:rFonts w:ascii="Garamond" w:hAnsi="Garamond"/>
        </w:rPr>
      </w:pPr>
    </w:p>
    <w:p w14:paraId="7E58A931" w14:textId="77777777" w:rsidR="00177209" w:rsidRPr="00177209" w:rsidRDefault="00177209" w:rsidP="00177209">
      <w:pPr>
        <w:pStyle w:val="ListParagraph"/>
        <w:jc w:val="both"/>
        <w:rPr>
          <w:rFonts w:ascii="Garamond" w:hAnsi="Garamond"/>
        </w:rPr>
      </w:pPr>
      <w:r w:rsidRPr="00177209">
        <w:rPr>
          <w:rFonts w:ascii="Garamond" w:hAnsi="Garamond"/>
        </w:rPr>
        <w:t>The Private Activity Bond (PAB) certificate of reservation was issued to TDHCA on March 11, 2019 and expires on August 8, 2019.</w:t>
      </w:r>
    </w:p>
    <w:p w14:paraId="2A5FA6FA" w14:textId="77777777" w:rsidR="00177209" w:rsidRPr="00177209" w:rsidRDefault="00177209" w:rsidP="00177209">
      <w:pPr>
        <w:pStyle w:val="ListParagraph"/>
        <w:jc w:val="both"/>
        <w:rPr>
          <w:rFonts w:ascii="Garamond" w:hAnsi="Garamond"/>
        </w:rPr>
      </w:pPr>
    </w:p>
    <w:p w14:paraId="32958722" w14:textId="318D203F" w:rsidR="00177209" w:rsidRPr="00177209" w:rsidRDefault="00177209" w:rsidP="00177209">
      <w:pPr>
        <w:pStyle w:val="ListParagraph"/>
        <w:jc w:val="both"/>
        <w:rPr>
          <w:rFonts w:ascii="Garamond" w:hAnsi="Garamond"/>
        </w:rPr>
      </w:pPr>
      <w:r w:rsidRPr="00177209">
        <w:rPr>
          <w:rFonts w:ascii="Garamond" w:hAnsi="Garamond"/>
        </w:rPr>
        <w:t xml:space="preserve">The terms between Regions Bank and the Borrower for a Fannie Mae Delegated Underwriting Services (DUS) loan for mortgage-backed securities were agreed to and executed on February 4, 2019.  </w:t>
      </w:r>
    </w:p>
    <w:p w14:paraId="2D6DF3AD" w14:textId="77777777" w:rsidR="00177209" w:rsidRPr="00177209" w:rsidRDefault="00177209" w:rsidP="00177209">
      <w:pPr>
        <w:pStyle w:val="ListParagraph"/>
        <w:jc w:val="both"/>
        <w:rPr>
          <w:rFonts w:ascii="Garamond" w:hAnsi="Garamond"/>
        </w:rPr>
      </w:pPr>
    </w:p>
    <w:p w14:paraId="29E4EAC5" w14:textId="7FA8ABF4" w:rsidR="00177209" w:rsidRDefault="00177209" w:rsidP="00177209">
      <w:pPr>
        <w:pStyle w:val="ListParagraph"/>
        <w:jc w:val="both"/>
        <w:rPr>
          <w:rFonts w:ascii="Garamond" w:hAnsi="Garamond"/>
        </w:rPr>
      </w:pPr>
      <w:r w:rsidRPr="00177209">
        <w:rPr>
          <w:rFonts w:ascii="Garamond" w:hAnsi="Garamond"/>
        </w:rPr>
        <w:t>The TDHCA Board is expected to approve the final resolution for the bond issuance at its May 23, 2019 Board meeting.</w:t>
      </w:r>
    </w:p>
    <w:p w14:paraId="04D9A296" w14:textId="2C3EFA2F" w:rsidR="00177209" w:rsidRDefault="00177209" w:rsidP="00177209">
      <w:pPr>
        <w:pStyle w:val="ListParagraph"/>
        <w:jc w:val="both"/>
        <w:rPr>
          <w:rFonts w:ascii="Garamond" w:hAnsi="Garamond"/>
        </w:rPr>
      </w:pPr>
    </w:p>
    <w:p w14:paraId="07109E91" w14:textId="23E0B6EC" w:rsidR="00177209" w:rsidRDefault="00177209" w:rsidP="00177209">
      <w:pPr>
        <w:pStyle w:val="ListParagraph"/>
        <w:jc w:val="both"/>
        <w:rPr>
          <w:rFonts w:ascii="Garamond" w:hAnsi="Garamond"/>
        </w:rPr>
      </w:pPr>
      <w:r w:rsidRPr="00177209">
        <w:rPr>
          <w:rFonts w:ascii="Garamond" w:hAnsi="Garamond"/>
        </w:rPr>
        <w:t xml:space="preserve">The bonds will be sold through a negotiated sale as tax-exempt, self-supporting, fixed-rate debt with an estimated interest rate of 3.55% (not including servicing fee of 0.345% or guarantee fee of 0.615%). The all-in rate is expected to be approximately 4.51%. The loan is expected to have a 17-year term, amortization of 35 years with a balloon payment, and average life of 15.174 years. </w:t>
      </w:r>
    </w:p>
    <w:p w14:paraId="7ED65379" w14:textId="7F4D3DB1" w:rsidR="001D1757" w:rsidRDefault="001D1757" w:rsidP="00177209">
      <w:pPr>
        <w:pStyle w:val="ListParagraph"/>
        <w:jc w:val="both"/>
        <w:rPr>
          <w:rFonts w:ascii="Garamond" w:hAnsi="Garamond"/>
        </w:rPr>
      </w:pPr>
    </w:p>
    <w:p w14:paraId="5144AF81" w14:textId="6C3AA979" w:rsidR="001D1757" w:rsidRDefault="001D1757" w:rsidP="00177209">
      <w:pPr>
        <w:pStyle w:val="ListParagraph"/>
        <w:jc w:val="both"/>
        <w:rPr>
          <w:rFonts w:ascii="Garamond" w:hAnsi="Garamond"/>
        </w:rPr>
      </w:pPr>
      <w:r w:rsidRPr="001D1757">
        <w:rPr>
          <w:rFonts w:ascii="Garamond" w:hAnsi="Garamond"/>
        </w:rPr>
        <w:t>The exact interest rate, servicing fee and loan guarantee fee will be determined closer to pricing. An interest rate of approximately 4.48% plus an ongoing issuer fee of 0.10% was used by the Department for its Debt Coverage Ratio (DCR) analysis.</w:t>
      </w:r>
    </w:p>
    <w:p w14:paraId="5197454A" w14:textId="334A19DA" w:rsidR="00177209" w:rsidRDefault="00177209" w:rsidP="00177209">
      <w:pPr>
        <w:pStyle w:val="ListParagraph"/>
        <w:jc w:val="both"/>
        <w:rPr>
          <w:rFonts w:ascii="Garamond" w:hAnsi="Garamond"/>
        </w:rPr>
      </w:pPr>
    </w:p>
    <w:p w14:paraId="3CCE7E3D" w14:textId="2417965F" w:rsidR="00177209" w:rsidRDefault="00177209" w:rsidP="00177209">
      <w:pPr>
        <w:pStyle w:val="ListParagraph"/>
        <w:jc w:val="both"/>
        <w:rPr>
          <w:rFonts w:ascii="Garamond" w:hAnsi="Garamond"/>
        </w:rPr>
      </w:pPr>
      <w:r w:rsidRPr="00177209">
        <w:rPr>
          <w:rFonts w:ascii="Garamond" w:hAnsi="Garamond"/>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earnings derived from amounts on deposit in an investment agreement and payments from the credit provider.</w:t>
      </w:r>
    </w:p>
    <w:p w14:paraId="37F08C7C" w14:textId="224A3FF3" w:rsidR="00177209" w:rsidRDefault="00177209" w:rsidP="00177209">
      <w:pPr>
        <w:pStyle w:val="ListParagraph"/>
        <w:jc w:val="both"/>
        <w:rPr>
          <w:rFonts w:ascii="Garamond" w:hAnsi="Garamond"/>
        </w:rPr>
      </w:pPr>
    </w:p>
    <w:p w14:paraId="5BA0CEAC" w14:textId="6488A1B6" w:rsidR="002525DD" w:rsidRDefault="001D1757" w:rsidP="00177209">
      <w:pPr>
        <w:pStyle w:val="ListParagraph"/>
        <w:jc w:val="both"/>
        <w:rPr>
          <w:rFonts w:ascii="Garamond" w:hAnsi="Garamond"/>
        </w:rPr>
      </w:pPr>
      <w:r>
        <w:rPr>
          <w:rFonts w:ascii="Garamond" w:hAnsi="Garamond"/>
        </w:rPr>
        <w:t xml:space="preserve">The bonds are expected to receive </w:t>
      </w:r>
      <w:r w:rsidR="008D64C6">
        <w:rPr>
          <w:rFonts w:ascii="Garamond" w:hAnsi="Garamond"/>
        </w:rPr>
        <w:t xml:space="preserve">a </w:t>
      </w:r>
      <w:proofErr w:type="spellStart"/>
      <w:r>
        <w:rPr>
          <w:rFonts w:ascii="Garamond" w:hAnsi="Garamond"/>
        </w:rPr>
        <w:t>Aaa</w:t>
      </w:r>
      <w:proofErr w:type="spellEnd"/>
      <w:r>
        <w:rPr>
          <w:rFonts w:ascii="Garamond" w:hAnsi="Garamond"/>
        </w:rPr>
        <w:t xml:space="preserve"> rating from Moody’s due to the Fannie Mae guarantee. </w:t>
      </w:r>
      <w:r w:rsidR="002525DD">
        <w:rPr>
          <w:rFonts w:ascii="Garamond" w:hAnsi="Garamond"/>
        </w:rPr>
        <w:t xml:space="preserve"> </w:t>
      </w:r>
    </w:p>
    <w:p w14:paraId="11C88257" w14:textId="77777777" w:rsidR="002525DD" w:rsidRDefault="002525DD" w:rsidP="00177209">
      <w:pPr>
        <w:pStyle w:val="ListParagraph"/>
        <w:jc w:val="both"/>
        <w:rPr>
          <w:rFonts w:ascii="Garamond" w:hAnsi="Garamond"/>
        </w:rPr>
      </w:pPr>
    </w:p>
    <w:p w14:paraId="315352C3" w14:textId="10B98FFA" w:rsidR="002525DD" w:rsidRDefault="002525DD" w:rsidP="00177209">
      <w:pPr>
        <w:pStyle w:val="ListParagraph"/>
        <w:jc w:val="both"/>
        <w:rPr>
          <w:rFonts w:ascii="Garamond" w:hAnsi="Garamond"/>
        </w:rPr>
      </w:pPr>
      <w:r w:rsidRPr="002525DD">
        <w:rPr>
          <w:rFonts w:ascii="Garamond" w:hAnsi="Garamond"/>
        </w:rPr>
        <w:t>The financing structure for this transaction mirrors the financing structure used for the Riverside Townhomes and Oaks on Lamar Apartments both approved by the BRB in July 2018.</w:t>
      </w:r>
    </w:p>
    <w:p w14:paraId="39D5343A" w14:textId="434156B5" w:rsidR="002525DD" w:rsidRDefault="002525DD" w:rsidP="00177209">
      <w:pPr>
        <w:pStyle w:val="ListParagraph"/>
        <w:jc w:val="both"/>
        <w:rPr>
          <w:rFonts w:ascii="Garamond" w:hAnsi="Garamond"/>
        </w:rPr>
      </w:pPr>
    </w:p>
    <w:p w14:paraId="56FBD928" w14:textId="52460402" w:rsidR="00C9506C" w:rsidRDefault="002525DD" w:rsidP="00177209">
      <w:pPr>
        <w:pStyle w:val="ListParagraph"/>
        <w:jc w:val="both"/>
        <w:rPr>
          <w:rFonts w:ascii="Garamond" w:hAnsi="Garamond"/>
        </w:rPr>
      </w:pPr>
      <w:r w:rsidRPr="002525DD">
        <w:rPr>
          <w:rFonts w:ascii="Garamond" w:hAnsi="Garamond"/>
        </w:rPr>
        <w:t xml:space="preserve">The Property is expected to maintain the Section 8 </w:t>
      </w:r>
      <w:r w:rsidR="00297E4E">
        <w:rPr>
          <w:rFonts w:ascii="Garamond" w:hAnsi="Garamond"/>
        </w:rPr>
        <w:t xml:space="preserve">HAP </w:t>
      </w:r>
      <w:r w:rsidRPr="002525DD">
        <w:rPr>
          <w:rFonts w:ascii="Garamond" w:hAnsi="Garamond"/>
        </w:rPr>
        <w:t>contract, but if for any reason the contract payments are discontinued, the general partner is required to fund operating deficits.</w:t>
      </w:r>
      <w:r>
        <w:rPr>
          <w:rFonts w:ascii="Garamond" w:hAnsi="Garamond"/>
        </w:rPr>
        <w:t xml:space="preserve">  </w:t>
      </w:r>
    </w:p>
    <w:p w14:paraId="62DE3A2D" w14:textId="77777777" w:rsidR="00C9506C" w:rsidRDefault="00C9506C" w:rsidP="00177209">
      <w:pPr>
        <w:pStyle w:val="ListParagraph"/>
        <w:jc w:val="both"/>
        <w:rPr>
          <w:rFonts w:ascii="Garamond" w:hAnsi="Garamond"/>
        </w:rPr>
      </w:pPr>
    </w:p>
    <w:p w14:paraId="3CA83C17" w14:textId="16C6C773" w:rsidR="002525DD" w:rsidRDefault="002525DD" w:rsidP="00177209">
      <w:pPr>
        <w:pStyle w:val="ListParagraph"/>
        <w:jc w:val="both"/>
        <w:rPr>
          <w:rFonts w:ascii="Garamond" w:hAnsi="Garamond"/>
        </w:rPr>
      </w:pPr>
      <w:r>
        <w:rPr>
          <w:rFonts w:ascii="Garamond" w:hAnsi="Garamond"/>
        </w:rPr>
        <w:t xml:space="preserve">The lowest Debt Coverage Ratio (DCR) is year one at 1.33.  </w:t>
      </w:r>
    </w:p>
    <w:p w14:paraId="1FE940BC" w14:textId="77777777" w:rsidR="002525DD" w:rsidRDefault="002525DD" w:rsidP="00177209">
      <w:pPr>
        <w:pStyle w:val="ListParagraph"/>
        <w:jc w:val="both"/>
        <w:rPr>
          <w:rFonts w:ascii="Garamond" w:hAnsi="Garamond"/>
        </w:rPr>
      </w:pPr>
    </w:p>
    <w:p w14:paraId="2093EF56" w14:textId="22FC025D" w:rsidR="00252DEA" w:rsidRDefault="00252DEA" w:rsidP="00252DEA">
      <w:pPr>
        <w:ind w:left="720"/>
        <w:jc w:val="both"/>
        <w:rPr>
          <w:rFonts w:ascii="Garamond" w:hAnsi="Garamond"/>
        </w:rPr>
      </w:pPr>
      <w:r w:rsidRPr="00EB3160">
        <w:rPr>
          <w:rFonts w:ascii="Garamond" w:hAnsi="Garamond"/>
        </w:rPr>
        <w:t>Teresa Morales</w:t>
      </w:r>
      <w:r w:rsidR="00297E4E">
        <w:rPr>
          <w:rFonts w:ascii="Garamond" w:hAnsi="Garamond"/>
        </w:rPr>
        <w:t xml:space="preserve"> </w:t>
      </w:r>
      <w:r>
        <w:rPr>
          <w:rFonts w:ascii="Garamond" w:hAnsi="Garamond"/>
        </w:rPr>
        <w:t>answered questions from the Board.</w:t>
      </w:r>
    </w:p>
    <w:p w14:paraId="3FC91769" w14:textId="77777777" w:rsidR="00252DEA" w:rsidRPr="00E372C8" w:rsidRDefault="00252DEA" w:rsidP="00E372C8">
      <w:pPr>
        <w:pStyle w:val="ListParagraph"/>
        <w:jc w:val="both"/>
        <w:rPr>
          <w:rFonts w:ascii="Garamond" w:hAnsi="Garamond"/>
          <w:b/>
        </w:rPr>
      </w:pPr>
    </w:p>
    <w:p w14:paraId="5AA97737" w14:textId="77777777" w:rsidR="00E372C8" w:rsidRPr="00E372C8" w:rsidRDefault="00E372C8" w:rsidP="00E372C8">
      <w:pPr>
        <w:jc w:val="both"/>
        <w:rPr>
          <w:rFonts w:ascii="Garamond" w:hAnsi="Garamond"/>
          <w:b/>
        </w:rPr>
      </w:pPr>
    </w:p>
    <w:p w14:paraId="590A4003" w14:textId="48F60C38" w:rsidR="00440174" w:rsidRDefault="00F9100C" w:rsidP="003C6C77">
      <w:pPr>
        <w:pStyle w:val="ListParagraph"/>
        <w:numPr>
          <w:ilvl w:val="0"/>
          <w:numId w:val="21"/>
        </w:numPr>
        <w:jc w:val="both"/>
        <w:rPr>
          <w:rFonts w:ascii="Garamond" w:hAnsi="Garamond"/>
          <w:b/>
        </w:rPr>
      </w:pPr>
      <w:r w:rsidRPr="00F9100C">
        <w:rPr>
          <w:rFonts w:ascii="Garamond" w:hAnsi="Garamond"/>
          <w:b/>
        </w:rPr>
        <w:t xml:space="preserve">EXEMPT – Texas Department of Housing and Community Affairs Multifamily Housing Revenue Bonds (McMullen Square) Series 2019  </w:t>
      </w:r>
    </w:p>
    <w:p w14:paraId="7946A98C" w14:textId="77777777" w:rsidR="005A13CE" w:rsidRPr="005A13CE" w:rsidRDefault="005A13CE" w:rsidP="003C6C77">
      <w:pPr>
        <w:jc w:val="both"/>
        <w:rPr>
          <w:rFonts w:ascii="Garamond" w:hAnsi="Garamond"/>
        </w:rPr>
      </w:pPr>
    </w:p>
    <w:p w14:paraId="3E2C91B1" w14:textId="2B5FEEF5" w:rsidR="00F9100C" w:rsidRPr="00F9100C" w:rsidRDefault="00F9100C" w:rsidP="00F9100C">
      <w:pPr>
        <w:ind w:left="720"/>
        <w:jc w:val="both"/>
        <w:rPr>
          <w:rFonts w:ascii="Garamond" w:hAnsi="Garamond"/>
        </w:rPr>
      </w:pPr>
      <w:r w:rsidRPr="00F9100C">
        <w:rPr>
          <w:rFonts w:ascii="Garamond" w:hAnsi="Garamond"/>
        </w:rPr>
        <w:t xml:space="preserve">This transaction was re-submitted on the BRB EXEMPT track.  Staff is waiting to receive a complete application. </w:t>
      </w:r>
    </w:p>
    <w:p w14:paraId="4EDE123C" w14:textId="77777777" w:rsidR="00F9100C" w:rsidRPr="00F9100C" w:rsidRDefault="00F9100C" w:rsidP="00F9100C">
      <w:pPr>
        <w:ind w:left="720"/>
        <w:jc w:val="both"/>
        <w:rPr>
          <w:rFonts w:ascii="Garamond" w:hAnsi="Garamond"/>
        </w:rPr>
      </w:pPr>
    </w:p>
    <w:p w14:paraId="26E366BB" w14:textId="1EA86BBA" w:rsidR="005A13CE" w:rsidRDefault="00F9100C" w:rsidP="003C6C77">
      <w:pPr>
        <w:ind w:left="720"/>
        <w:jc w:val="both"/>
        <w:rPr>
          <w:rFonts w:ascii="Garamond" w:hAnsi="Garamond"/>
        </w:rPr>
      </w:pPr>
      <w:r w:rsidRPr="00F9100C">
        <w:rPr>
          <w:rFonts w:ascii="Garamond" w:hAnsi="Garamond"/>
        </w:rPr>
        <w:t>Represent</w:t>
      </w:r>
      <w:r w:rsidR="005E158B">
        <w:rPr>
          <w:rFonts w:ascii="Garamond" w:hAnsi="Garamond"/>
        </w:rPr>
        <w:t xml:space="preserve">atives present were </w:t>
      </w:r>
      <w:r w:rsidRPr="00F9100C">
        <w:rPr>
          <w:rFonts w:ascii="Garamond" w:hAnsi="Garamond"/>
        </w:rPr>
        <w:t>Teresa Morales</w:t>
      </w:r>
      <w:r w:rsidR="005E158B">
        <w:rPr>
          <w:rFonts w:ascii="Garamond" w:hAnsi="Garamond"/>
        </w:rPr>
        <w:t xml:space="preserve">, </w:t>
      </w:r>
      <w:r w:rsidRPr="00F9100C">
        <w:rPr>
          <w:rFonts w:ascii="Garamond" w:hAnsi="Garamond"/>
        </w:rPr>
        <w:t>Manager of Multifamily Bonds, TDHCA</w:t>
      </w:r>
      <w:r w:rsidR="005E158B">
        <w:rPr>
          <w:rFonts w:ascii="Garamond" w:hAnsi="Garamond"/>
        </w:rPr>
        <w:t xml:space="preserve">; </w:t>
      </w:r>
      <w:r w:rsidRPr="00F9100C">
        <w:rPr>
          <w:rFonts w:ascii="Garamond" w:hAnsi="Garamond"/>
        </w:rPr>
        <w:t>Elizabeth Bowes</w:t>
      </w:r>
      <w:r w:rsidR="005E158B">
        <w:rPr>
          <w:rFonts w:ascii="Garamond" w:hAnsi="Garamond"/>
        </w:rPr>
        <w:t xml:space="preserve">, </w:t>
      </w:r>
      <w:r w:rsidRPr="00F9100C">
        <w:rPr>
          <w:rFonts w:ascii="Garamond" w:hAnsi="Garamond"/>
        </w:rPr>
        <w:t>Partner, Bracewell</w:t>
      </w:r>
      <w:r w:rsidR="005E158B">
        <w:rPr>
          <w:rFonts w:ascii="Garamond" w:hAnsi="Garamond"/>
        </w:rPr>
        <w:t xml:space="preserve">; and </w:t>
      </w:r>
      <w:r w:rsidRPr="00F9100C">
        <w:rPr>
          <w:rFonts w:ascii="Garamond" w:hAnsi="Garamond"/>
        </w:rPr>
        <w:t>Barton Withrow</w:t>
      </w:r>
      <w:r w:rsidR="005E158B">
        <w:rPr>
          <w:rFonts w:ascii="Garamond" w:hAnsi="Garamond"/>
        </w:rPr>
        <w:t xml:space="preserve">, </w:t>
      </w:r>
      <w:r w:rsidRPr="00F9100C">
        <w:rPr>
          <w:rFonts w:ascii="Garamond" w:hAnsi="Garamond"/>
        </w:rPr>
        <w:t>Senior Vice President, George K Baum</w:t>
      </w:r>
      <w:r w:rsidR="005E158B">
        <w:rPr>
          <w:rFonts w:ascii="Garamond" w:hAnsi="Garamond"/>
        </w:rPr>
        <w:t>.</w:t>
      </w:r>
    </w:p>
    <w:p w14:paraId="3E3984EE" w14:textId="3FAD6771" w:rsidR="00E35498" w:rsidRDefault="00E35498" w:rsidP="003C6C77">
      <w:pPr>
        <w:ind w:left="720"/>
        <w:jc w:val="both"/>
        <w:rPr>
          <w:rFonts w:ascii="Garamond" w:hAnsi="Garamond"/>
        </w:rPr>
      </w:pPr>
    </w:p>
    <w:p w14:paraId="7A6630BD" w14:textId="589895DE" w:rsidR="00E35498" w:rsidRDefault="00E35498" w:rsidP="003C6C77">
      <w:pPr>
        <w:ind w:left="720"/>
        <w:jc w:val="both"/>
        <w:rPr>
          <w:rFonts w:ascii="Garamond" w:hAnsi="Garamond"/>
        </w:rPr>
      </w:pPr>
      <w:r>
        <w:rPr>
          <w:rFonts w:ascii="Garamond" w:hAnsi="Garamond"/>
        </w:rPr>
        <w:t xml:space="preserve">Teresa Morales provided a brief overview of the project. </w:t>
      </w:r>
    </w:p>
    <w:p w14:paraId="70BA3DB0" w14:textId="77777777" w:rsidR="00E35498" w:rsidRDefault="00E35498" w:rsidP="003C6C77">
      <w:pPr>
        <w:ind w:left="720"/>
        <w:jc w:val="both"/>
        <w:rPr>
          <w:rFonts w:ascii="Garamond" w:hAnsi="Garamond"/>
        </w:rPr>
      </w:pPr>
    </w:p>
    <w:p w14:paraId="7CE8EBF9" w14:textId="77777777" w:rsidR="00D22247" w:rsidRDefault="00D22247" w:rsidP="003C6C77">
      <w:pPr>
        <w:ind w:left="720"/>
        <w:jc w:val="both"/>
        <w:rPr>
          <w:rFonts w:ascii="Garamond" w:hAnsi="Garamond"/>
        </w:rPr>
      </w:pPr>
    </w:p>
    <w:p w14:paraId="60ED83EF" w14:textId="3FA122E2" w:rsidR="00F9100C" w:rsidRDefault="00F9100C" w:rsidP="00F9100C">
      <w:pPr>
        <w:pStyle w:val="ListParagraph"/>
        <w:numPr>
          <w:ilvl w:val="0"/>
          <w:numId w:val="21"/>
        </w:numPr>
        <w:jc w:val="both"/>
        <w:rPr>
          <w:rFonts w:ascii="Garamond" w:hAnsi="Garamond"/>
          <w:b/>
        </w:rPr>
      </w:pPr>
      <w:r w:rsidRPr="00F9100C">
        <w:rPr>
          <w:rFonts w:ascii="Garamond" w:hAnsi="Garamond"/>
          <w:b/>
        </w:rPr>
        <w:lastRenderedPageBreak/>
        <w:t>EXEMPT – Texas Higher Education Coordinating Board State of Texas (General Obligation Bonds) College Student Loan Refunding Bonds Series 201</w:t>
      </w:r>
      <w:r>
        <w:rPr>
          <w:rFonts w:ascii="Garamond" w:hAnsi="Garamond"/>
          <w:b/>
        </w:rPr>
        <w:t>9</w:t>
      </w:r>
    </w:p>
    <w:p w14:paraId="12EB5E10" w14:textId="77777777" w:rsidR="00F9100C" w:rsidRPr="005A13CE" w:rsidRDefault="00F9100C" w:rsidP="00F9100C">
      <w:pPr>
        <w:jc w:val="both"/>
        <w:rPr>
          <w:rFonts w:ascii="Garamond" w:hAnsi="Garamond"/>
        </w:rPr>
      </w:pPr>
    </w:p>
    <w:p w14:paraId="6A84576A" w14:textId="7CD4664E" w:rsidR="00F9100C" w:rsidRDefault="00F9100C" w:rsidP="00F9100C">
      <w:pPr>
        <w:ind w:left="720"/>
        <w:jc w:val="both"/>
        <w:rPr>
          <w:rFonts w:ascii="Garamond" w:hAnsi="Garamond"/>
        </w:rPr>
      </w:pPr>
      <w:r w:rsidRPr="00F9100C">
        <w:rPr>
          <w:rFonts w:ascii="Garamond" w:hAnsi="Garamond"/>
        </w:rPr>
        <w:t xml:space="preserve">This transaction was submitted on the BRB EXEMPT track. The 6-day review period for this transaction expired </w:t>
      </w:r>
      <w:r w:rsidR="00AC05E5">
        <w:rPr>
          <w:rFonts w:ascii="Garamond" w:hAnsi="Garamond"/>
        </w:rPr>
        <w:t xml:space="preserve">and the bonds were approved on </w:t>
      </w:r>
      <w:r w:rsidRPr="00F9100C">
        <w:rPr>
          <w:rFonts w:ascii="Garamond" w:hAnsi="Garamond"/>
        </w:rPr>
        <w:t>Thursday, May 9, 2019</w:t>
      </w:r>
      <w:r w:rsidRPr="005A13CE">
        <w:rPr>
          <w:rFonts w:ascii="Garamond" w:hAnsi="Garamond"/>
        </w:rPr>
        <w:t>.</w:t>
      </w:r>
    </w:p>
    <w:p w14:paraId="1877E7D4" w14:textId="33DD7330" w:rsidR="00F9100C" w:rsidRDefault="00F9100C" w:rsidP="00F9100C">
      <w:pPr>
        <w:ind w:left="720"/>
        <w:jc w:val="both"/>
        <w:rPr>
          <w:rFonts w:ascii="Garamond" w:hAnsi="Garamond"/>
        </w:rPr>
      </w:pPr>
    </w:p>
    <w:p w14:paraId="5198C1CB" w14:textId="77777777" w:rsidR="00E35498" w:rsidRDefault="00E35498" w:rsidP="00F9100C">
      <w:pPr>
        <w:ind w:left="720"/>
        <w:jc w:val="both"/>
        <w:rPr>
          <w:rFonts w:ascii="Garamond" w:hAnsi="Garamond"/>
        </w:rPr>
      </w:pPr>
    </w:p>
    <w:p w14:paraId="721A61E9" w14:textId="2DC6AB57" w:rsidR="00F9100C" w:rsidRDefault="00F9100C" w:rsidP="00F9100C">
      <w:pPr>
        <w:pStyle w:val="ListParagraph"/>
        <w:numPr>
          <w:ilvl w:val="0"/>
          <w:numId w:val="21"/>
        </w:numPr>
        <w:jc w:val="both"/>
        <w:rPr>
          <w:rFonts w:ascii="Garamond" w:hAnsi="Garamond"/>
          <w:b/>
        </w:rPr>
      </w:pPr>
      <w:r w:rsidRPr="00F9100C">
        <w:rPr>
          <w:rFonts w:ascii="Garamond" w:hAnsi="Garamond"/>
          <w:b/>
        </w:rPr>
        <w:t>EXEMPT – Texas Water Development Board State of Texas General Obligation Bonds Water Financial Assistance Refunding Bonds Series 2019C, Series 2019D (State Participation), Series 2019E (Water Infrastructure Fund) and Series 2019F (Economically Distressed Areas Program</w:t>
      </w:r>
      <w:r>
        <w:rPr>
          <w:rFonts w:ascii="Garamond" w:hAnsi="Garamond"/>
          <w:b/>
        </w:rPr>
        <w:t>)</w:t>
      </w:r>
    </w:p>
    <w:p w14:paraId="792B10C4" w14:textId="77777777" w:rsidR="00F9100C" w:rsidRPr="005A13CE" w:rsidRDefault="00F9100C" w:rsidP="00F9100C">
      <w:pPr>
        <w:jc w:val="both"/>
        <w:rPr>
          <w:rFonts w:ascii="Garamond" w:hAnsi="Garamond"/>
        </w:rPr>
      </w:pPr>
    </w:p>
    <w:p w14:paraId="042F296A" w14:textId="073105F3" w:rsidR="00F9100C" w:rsidRDefault="00F9100C" w:rsidP="00F9100C">
      <w:pPr>
        <w:ind w:left="720"/>
        <w:jc w:val="both"/>
        <w:rPr>
          <w:rFonts w:ascii="Garamond" w:hAnsi="Garamond"/>
        </w:rPr>
      </w:pPr>
      <w:r w:rsidRPr="00F9100C">
        <w:rPr>
          <w:rFonts w:ascii="Garamond" w:hAnsi="Garamond"/>
        </w:rPr>
        <w:t xml:space="preserve">This transaction was submitted on the BRB EXEMPT track. The 6-day review period for this transaction expired </w:t>
      </w:r>
      <w:r w:rsidR="00AC05E5">
        <w:rPr>
          <w:rFonts w:ascii="Garamond" w:hAnsi="Garamond"/>
        </w:rPr>
        <w:t xml:space="preserve">and the bonds were approved on </w:t>
      </w:r>
      <w:r w:rsidRPr="00F9100C">
        <w:rPr>
          <w:rFonts w:ascii="Garamond" w:hAnsi="Garamond"/>
        </w:rPr>
        <w:t>Wednesday, May 1, 2019</w:t>
      </w:r>
      <w:r w:rsidRPr="005A13CE">
        <w:rPr>
          <w:rFonts w:ascii="Garamond" w:hAnsi="Garamond"/>
        </w:rPr>
        <w:t>.</w:t>
      </w:r>
    </w:p>
    <w:p w14:paraId="0E0BF205" w14:textId="6C4F5BEA" w:rsidR="00F9100C" w:rsidRDefault="00F9100C" w:rsidP="00F9100C">
      <w:pPr>
        <w:ind w:left="720"/>
        <w:jc w:val="both"/>
        <w:rPr>
          <w:rFonts w:ascii="Garamond" w:hAnsi="Garamond"/>
        </w:rPr>
      </w:pPr>
    </w:p>
    <w:p w14:paraId="3B8611AD" w14:textId="77777777" w:rsidR="00E35498" w:rsidRDefault="00E35498" w:rsidP="00F9100C">
      <w:pPr>
        <w:ind w:left="720"/>
        <w:jc w:val="both"/>
        <w:rPr>
          <w:rFonts w:ascii="Garamond" w:hAnsi="Garamond"/>
        </w:rPr>
      </w:pPr>
    </w:p>
    <w:p w14:paraId="4DFE9D43" w14:textId="77777777" w:rsidR="00F9100C" w:rsidRDefault="00F9100C" w:rsidP="00F9100C">
      <w:pPr>
        <w:pStyle w:val="ListParagraph"/>
        <w:numPr>
          <w:ilvl w:val="0"/>
          <w:numId w:val="21"/>
        </w:numPr>
        <w:jc w:val="both"/>
        <w:rPr>
          <w:rFonts w:ascii="Garamond" w:hAnsi="Garamond"/>
          <w:b/>
        </w:rPr>
      </w:pPr>
      <w:r w:rsidRPr="00440174">
        <w:rPr>
          <w:rFonts w:ascii="Garamond" w:hAnsi="Garamond"/>
          <w:b/>
        </w:rPr>
        <w:t>Public Comment</w:t>
      </w:r>
    </w:p>
    <w:p w14:paraId="3BE40096" w14:textId="77777777" w:rsidR="00F9100C" w:rsidRPr="005A13CE" w:rsidRDefault="00F9100C" w:rsidP="00F9100C">
      <w:pPr>
        <w:jc w:val="both"/>
        <w:rPr>
          <w:rFonts w:ascii="Garamond" w:hAnsi="Garamond"/>
        </w:rPr>
      </w:pPr>
    </w:p>
    <w:p w14:paraId="34F74DE3" w14:textId="77777777" w:rsidR="00F9100C" w:rsidRDefault="00F9100C" w:rsidP="00F9100C">
      <w:pPr>
        <w:ind w:left="720"/>
        <w:jc w:val="both"/>
        <w:rPr>
          <w:rFonts w:ascii="Garamond" w:hAnsi="Garamond"/>
        </w:rPr>
      </w:pPr>
      <w:r w:rsidRPr="005A13CE">
        <w:rPr>
          <w:rFonts w:ascii="Garamond" w:hAnsi="Garamond"/>
        </w:rPr>
        <w:t>There was no public comment.</w:t>
      </w:r>
    </w:p>
    <w:p w14:paraId="0EB199B5" w14:textId="2160E275" w:rsidR="001B17B3" w:rsidRDefault="001B17B3" w:rsidP="003C6C77">
      <w:pPr>
        <w:pStyle w:val="ListParagraph"/>
        <w:jc w:val="both"/>
        <w:rPr>
          <w:rFonts w:ascii="Garamond" w:hAnsi="Garamond"/>
        </w:rPr>
      </w:pPr>
    </w:p>
    <w:p w14:paraId="1CDC565B" w14:textId="77777777" w:rsidR="00E35498" w:rsidRDefault="00E35498" w:rsidP="003C6C77">
      <w:pPr>
        <w:pStyle w:val="ListParagraph"/>
        <w:jc w:val="both"/>
        <w:rPr>
          <w:rFonts w:ascii="Garamond" w:hAnsi="Garamond"/>
        </w:rPr>
      </w:pPr>
    </w:p>
    <w:p w14:paraId="4E627E1C"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Date for Next Board Meeting</w:t>
      </w:r>
    </w:p>
    <w:p w14:paraId="338CCB58" w14:textId="77777777" w:rsidR="001B17B3" w:rsidRPr="001B17B3" w:rsidRDefault="001B17B3" w:rsidP="003C6C77">
      <w:pPr>
        <w:pStyle w:val="ListParagraph"/>
        <w:jc w:val="both"/>
        <w:rPr>
          <w:rFonts w:ascii="Garamond" w:hAnsi="Garamond"/>
          <w:b/>
        </w:rPr>
      </w:pPr>
    </w:p>
    <w:p w14:paraId="3B61BA46" w14:textId="54B1749A" w:rsidR="001B17B3" w:rsidRPr="001B17B3" w:rsidRDefault="001B17B3" w:rsidP="003C6C77">
      <w:pPr>
        <w:pStyle w:val="ListParagraph"/>
        <w:jc w:val="both"/>
        <w:rPr>
          <w:rFonts w:ascii="Garamond" w:hAnsi="Garamond"/>
        </w:rPr>
      </w:pPr>
      <w:r w:rsidRPr="001B17B3">
        <w:rPr>
          <w:rFonts w:ascii="Garamond" w:hAnsi="Garamond"/>
        </w:rPr>
        <w:t xml:space="preserve">The next Board Meeting is scheduled for 10:00 a.m. on Thursday, </w:t>
      </w:r>
      <w:r w:rsidR="00F9100C">
        <w:rPr>
          <w:rFonts w:ascii="Garamond" w:hAnsi="Garamond"/>
        </w:rPr>
        <w:t>May 23</w:t>
      </w:r>
      <w:r w:rsidR="0024509F">
        <w:rPr>
          <w:rFonts w:ascii="Garamond" w:hAnsi="Garamond"/>
        </w:rPr>
        <w:t>, 201</w:t>
      </w:r>
      <w:r>
        <w:rPr>
          <w:rFonts w:ascii="Garamond" w:hAnsi="Garamond"/>
        </w:rPr>
        <w:t>9</w:t>
      </w:r>
      <w:r w:rsidRPr="001B17B3">
        <w:rPr>
          <w:rFonts w:ascii="Garamond" w:hAnsi="Garamond"/>
        </w:rPr>
        <w:t xml:space="preserve"> in the </w:t>
      </w:r>
      <w:r w:rsidR="00F9100C">
        <w:rPr>
          <w:rFonts w:ascii="Garamond" w:hAnsi="Garamond"/>
        </w:rPr>
        <w:t xml:space="preserve">Capitol Extension, </w:t>
      </w:r>
      <w:r w:rsidRPr="001B17B3">
        <w:rPr>
          <w:rFonts w:ascii="Garamond" w:hAnsi="Garamond"/>
        </w:rPr>
        <w:t xml:space="preserve">Room </w:t>
      </w:r>
      <w:r w:rsidR="00F9100C">
        <w:rPr>
          <w:rFonts w:ascii="Garamond" w:hAnsi="Garamond"/>
        </w:rPr>
        <w:t>E1.026</w:t>
      </w:r>
      <w:r w:rsidRPr="001B17B3">
        <w:rPr>
          <w:rFonts w:ascii="Garamond" w:hAnsi="Garamond"/>
        </w:rPr>
        <w:t>.</w:t>
      </w:r>
    </w:p>
    <w:p w14:paraId="2F33D7F6" w14:textId="77777777" w:rsidR="001B17B3" w:rsidRPr="001B17B3" w:rsidRDefault="001B17B3" w:rsidP="003C6C77">
      <w:pPr>
        <w:pStyle w:val="ListParagraph"/>
        <w:jc w:val="both"/>
        <w:rPr>
          <w:rFonts w:ascii="Garamond" w:hAnsi="Garamond"/>
          <w:b/>
        </w:rPr>
      </w:pPr>
    </w:p>
    <w:p w14:paraId="72F0CB9C" w14:textId="77777777" w:rsidR="001B17B3" w:rsidRPr="001B17B3" w:rsidRDefault="001B17B3" w:rsidP="003C6C77">
      <w:pPr>
        <w:pStyle w:val="ListParagraph"/>
        <w:jc w:val="both"/>
        <w:rPr>
          <w:rFonts w:ascii="Garamond" w:hAnsi="Garamond"/>
          <w:b/>
        </w:rPr>
      </w:pPr>
    </w:p>
    <w:p w14:paraId="1AC0184F"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Items for Future Agendas</w:t>
      </w:r>
    </w:p>
    <w:p w14:paraId="56715342" w14:textId="77777777" w:rsidR="001B17B3" w:rsidRPr="001B17B3" w:rsidRDefault="001B17B3" w:rsidP="003C6C77">
      <w:pPr>
        <w:pStyle w:val="ListParagraph"/>
        <w:jc w:val="both"/>
        <w:rPr>
          <w:rFonts w:ascii="Garamond" w:hAnsi="Garamond"/>
          <w:b/>
        </w:rPr>
      </w:pPr>
    </w:p>
    <w:p w14:paraId="5493EC88" w14:textId="77777777" w:rsidR="001B17B3" w:rsidRPr="001B17B3" w:rsidRDefault="001B17B3" w:rsidP="003C6C77">
      <w:pPr>
        <w:pStyle w:val="ListParagraph"/>
        <w:jc w:val="both"/>
        <w:rPr>
          <w:rFonts w:ascii="Garamond" w:hAnsi="Garamond"/>
        </w:rPr>
      </w:pPr>
      <w:r w:rsidRPr="001B17B3">
        <w:rPr>
          <w:rFonts w:ascii="Garamond" w:hAnsi="Garamond"/>
        </w:rPr>
        <w:t xml:space="preserve">A list of future agenda items was distributed to each member of the Board. </w:t>
      </w:r>
    </w:p>
    <w:p w14:paraId="49E60A47" w14:textId="77777777" w:rsidR="001B17B3" w:rsidRPr="001B17B3" w:rsidRDefault="001B17B3" w:rsidP="003C6C77">
      <w:pPr>
        <w:pStyle w:val="ListParagraph"/>
        <w:jc w:val="both"/>
        <w:rPr>
          <w:rFonts w:ascii="Garamond" w:hAnsi="Garamond"/>
          <w:b/>
        </w:rPr>
      </w:pPr>
    </w:p>
    <w:p w14:paraId="19251CB6" w14:textId="77777777" w:rsidR="001B17B3" w:rsidRPr="001B17B3" w:rsidRDefault="001B17B3" w:rsidP="003C6C77">
      <w:pPr>
        <w:pStyle w:val="ListParagraph"/>
        <w:jc w:val="both"/>
        <w:rPr>
          <w:rFonts w:ascii="Garamond" w:hAnsi="Garamond"/>
        </w:rPr>
      </w:pPr>
    </w:p>
    <w:p w14:paraId="3FCB4091"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Report from the Executive Director</w:t>
      </w:r>
    </w:p>
    <w:p w14:paraId="7378DB55" w14:textId="77777777" w:rsidR="001B17B3" w:rsidRPr="001B17B3" w:rsidRDefault="001B17B3" w:rsidP="003C6C77">
      <w:pPr>
        <w:pStyle w:val="ListParagraph"/>
        <w:jc w:val="both"/>
        <w:rPr>
          <w:rFonts w:ascii="Garamond" w:hAnsi="Garamond"/>
        </w:rPr>
      </w:pPr>
    </w:p>
    <w:p w14:paraId="563B3D53" w14:textId="03AFDD3E" w:rsidR="00F95E73" w:rsidRPr="00860F2F" w:rsidRDefault="00F95E73" w:rsidP="006B5533">
      <w:pPr>
        <w:pStyle w:val="ListParagraph"/>
        <w:numPr>
          <w:ilvl w:val="0"/>
          <w:numId w:val="41"/>
        </w:numPr>
        <w:jc w:val="both"/>
        <w:rPr>
          <w:rFonts w:ascii="Garamond" w:hAnsi="Garamond"/>
        </w:rPr>
      </w:pPr>
      <w:r w:rsidRPr="00860F2F">
        <w:rPr>
          <w:rFonts w:ascii="Garamond" w:hAnsi="Garamond"/>
        </w:rPr>
        <w:t xml:space="preserve">Staff continues to process local government debt transactions received from the AG’s office on schedule. So far this year we have received approximately 968 issues which is a decrease of 7.2% in total issues received from this time last year. </w:t>
      </w:r>
    </w:p>
    <w:p w14:paraId="1341339A" w14:textId="0D1A836A" w:rsidR="00F95E73" w:rsidRPr="00F95E73" w:rsidRDefault="00F95E73" w:rsidP="00F95E73">
      <w:pPr>
        <w:pStyle w:val="ListParagraph"/>
        <w:numPr>
          <w:ilvl w:val="0"/>
          <w:numId w:val="41"/>
        </w:numPr>
        <w:jc w:val="both"/>
        <w:rPr>
          <w:rFonts w:ascii="Garamond" w:hAnsi="Garamond"/>
        </w:rPr>
      </w:pPr>
      <w:r w:rsidRPr="00F95E73">
        <w:rPr>
          <w:rFonts w:ascii="Garamond" w:hAnsi="Garamond"/>
        </w:rPr>
        <w:t>S</w:t>
      </w:r>
      <w:r w:rsidR="005B70BB">
        <w:rPr>
          <w:rFonts w:ascii="Garamond" w:hAnsi="Garamond"/>
        </w:rPr>
        <w:t xml:space="preserve">enate </w:t>
      </w:r>
      <w:r w:rsidRPr="00F95E73">
        <w:rPr>
          <w:rFonts w:ascii="Garamond" w:hAnsi="Garamond"/>
        </w:rPr>
        <w:t>B</w:t>
      </w:r>
      <w:r w:rsidR="005B70BB">
        <w:rPr>
          <w:rFonts w:ascii="Garamond" w:hAnsi="Garamond"/>
        </w:rPr>
        <w:t xml:space="preserve">ill </w:t>
      </w:r>
      <w:r w:rsidRPr="00F95E73">
        <w:rPr>
          <w:rFonts w:ascii="Garamond" w:hAnsi="Garamond"/>
        </w:rPr>
        <w:t xml:space="preserve">1474 is in the house committee. Currently, $1.9 B is available </w:t>
      </w:r>
      <w:r w:rsidR="00AC05E5">
        <w:rPr>
          <w:rFonts w:ascii="Garamond" w:hAnsi="Garamond"/>
        </w:rPr>
        <w:t xml:space="preserve">for the private activity bond program </w:t>
      </w:r>
      <w:r w:rsidRPr="00F95E73">
        <w:rPr>
          <w:rFonts w:ascii="Garamond" w:hAnsi="Garamond"/>
        </w:rPr>
        <w:t>within the individual sub-ceilings.</w:t>
      </w:r>
    </w:p>
    <w:p w14:paraId="0324BB1C" w14:textId="10D2D6C2" w:rsidR="00F95E73" w:rsidRPr="00F95E73" w:rsidRDefault="00F95E73" w:rsidP="00F95E73">
      <w:pPr>
        <w:pStyle w:val="ListParagraph"/>
        <w:numPr>
          <w:ilvl w:val="0"/>
          <w:numId w:val="41"/>
        </w:numPr>
        <w:jc w:val="both"/>
        <w:rPr>
          <w:rFonts w:ascii="Garamond" w:hAnsi="Garamond"/>
        </w:rPr>
      </w:pPr>
      <w:r w:rsidRPr="00F95E73">
        <w:rPr>
          <w:rFonts w:ascii="Garamond" w:hAnsi="Garamond"/>
        </w:rPr>
        <w:t xml:space="preserve">The Comptroller made the quarterly filing with </w:t>
      </w:r>
      <w:r w:rsidR="004A369C">
        <w:rPr>
          <w:rFonts w:ascii="Garamond" w:hAnsi="Garamond"/>
        </w:rPr>
        <w:t>the</w:t>
      </w:r>
      <w:r w:rsidR="000C2C8E">
        <w:rPr>
          <w:rFonts w:ascii="Garamond" w:hAnsi="Garamond"/>
        </w:rPr>
        <w:t xml:space="preserve"> MSRB</w:t>
      </w:r>
      <w:r w:rsidR="004A369C">
        <w:rPr>
          <w:rFonts w:ascii="Garamond" w:hAnsi="Garamond"/>
        </w:rPr>
        <w:t xml:space="preserve"> Electronic Municipal Market Access (EMMA)</w:t>
      </w:r>
      <w:r w:rsidRPr="00F95E73">
        <w:rPr>
          <w:rFonts w:ascii="Garamond" w:hAnsi="Garamond"/>
        </w:rPr>
        <w:t>. The BRB contributes to the Appendix A</w:t>
      </w:r>
      <w:r w:rsidR="00AC05E5">
        <w:rPr>
          <w:rFonts w:ascii="Garamond" w:hAnsi="Garamond"/>
        </w:rPr>
        <w:t xml:space="preserve"> for all Texas general obligations</w:t>
      </w:r>
      <w:r w:rsidRPr="00F95E73">
        <w:rPr>
          <w:rFonts w:ascii="Garamond" w:hAnsi="Garamond"/>
        </w:rPr>
        <w:t>.</w:t>
      </w:r>
    </w:p>
    <w:p w14:paraId="7F70C2CD" w14:textId="6B840A53" w:rsidR="0019399E" w:rsidRPr="002272C9" w:rsidRDefault="00F95E73" w:rsidP="00F95E73">
      <w:pPr>
        <w:pStyle w:val="ListParagraph"/>
        <w:numPr>
          <w:ilvl w:val="0"/>
          <w:numId w:val="41"/>
        </w:numPr>
        <w:jc w:val="both"/>
        <w:rPr>
          <w:rFonts w:ascii="Garamond" w:hAnsi="Garamond"/>
        </w:rPr>
      </w:pPr>
      <w:r w:rsidRPr="00F95E73">
        <w:rPr>
          <w:rFonts w:ascii="Garamond" w:hAnsi="Garamond"/>
        </w:rPr>
        <w:t xml:space="preserve">All </w:t>
      </w:r>
      <w:r w:rsidR="000C2C8E">
        <w:rPr>
          <w:rFonts w:ascii="Garamond" w:hAnsi="Garamond"/>
        </w:rPr>
        <w:t>f</w:t>
      </w:r>
      <w:r w:rsidRPr="00F95E73">
        <w:rPr>
          <w:rFonts w:ascii="Garamond" w:hAnsi="Garamond"/>
        </w:rPr>
        <w:t xml:space="preserve">iscal </w:t>
      </w:r>
      <w:r w:rsidR="000C2C8E">
        <w:rPr>
          <w:rFonts w:ascii="Garamond" w:hAnsi="Garamond"/>
        </w:rPr>
        <w:t>n</w:t>
      </w:r>
      <w:r w:rsidRPr="00F95E73">
        <w:rPr>
          <w:rFonts w:ascii="Garamond" w:hAnsi="Garamond"/>
        </w:rPr>
        <w:t>ote requests have been returned to the Legislative Budget Board. H</w:t>
      </w:r>
      <w:r w:rsidR="00D00129">
        <w:rPr>
          <w:rFonts w:ascii="Garamond" w:hAnsi="Garamond"/>
        </w:rPr>
        <w:t xml:space="preserve">ouse </w:t>
      </w:r>
      <w:r w:rsidRPr="00F95E73">
        <w:rPr>
          <w:rFonts w:ascii="Garamond" w:hAnsi="Garamond"/>
        </w:rPr>
        <w:t>J</w:t>
      </w:r>
      <w:r w:rsidR="00D00129">
        <w:rPr>
          <w:rFonts w:ascii="Garamond" w:hAnsi="Garamond"/>
        </w:rPr>
        <w:t xml:space="preserve">oint </w:t>
      </w:r>
      <w:r w:rsidRPr="00F95E73">
        <w:rPr>
          <w:rFonts w:ascii="Garamond" w:hAnsi="Garamond"/>
        </w:rPr>
        <w:t>R</w:t>
      </w:r>
      <w:r w:rsidR="00D00129">
        <w:rPr>
          <w:rFonts w:ascii="Garamond" w:hAnsi="Garamond"/>
        </w:rPr>
        <w:t>esolution</w:t>
      </w:r>
      <w:r w:rsidRPr="00F95E73">
        <w:rPr>
          <w:rFonts w:ascii="Garamond" w:hAnsi="Garamond"/>
        </w:rPr>
        <w:t xml:space="preserve"> 12 proposing a constitutional amendment authorizing the legislature to increase the maximum bond amount authorize</w:t>
      </w:r>
      <w:bookmarkStart w:id="1" w:name="_GoBack"/>
      <w:bookmarkEnd w:id="1"/>
      <w:r w:rsidRPr="00F95E73">
        <w:rPr>
          <w:rFonts w:ascii="Garamond" w:hAnsi="Garamond"/>
        </w:rPr>
        <w:t>d for the Cancer Prevention and Research Institute of Texas to $6 billion has been passed by both the House and Senate Chambers. Using FY 2018 assumptions, this authorization, if approved by the voters, would increase the state’s Constitutional Debt Limit by approximately 0.49%.</w:t>
      </w:r>
      <w:r w:rsidR="00C433E9">
        <w:rPr>
          <w:rFonts w:ascii="Garamond" w:hAnsi="Garamond"/>
        </w:rPr>
        <w:t xml:space="preserve">  </w:t>
      </w:r>
      <w:r w:rsidR="0098338A">
        <w:rPr>
          <w:rFonts w:ascii="Garamond" w:hAnsi="Garamond"/>
        </w:rPr>
        <w:t xml:space="preserve"> </w:t>
      </w:r>
    </w:p>
    <w:p w14:paraId="23EE25CB" w14:textId="00398705" w:rsidR="001B17B3" w:rsidRDefault="001B17B3" w:rsidP="009A1596">
      <w:pPr>
        <w:jc w:val="both"/>
        <w:rPr>
          <w:rFonts w:ascii="Garamond" w:hAnsi="Garamond"/>
        </w:rPr>
      </w:pPr>
    </w:p>
    <w:p w14:paraId="39FD8855" w14:textId="77777777" w:rsidR="00A33CC8" w:rsidRPr="009A1596" w:rsidRDefault="00A33CC8" w:rsidP="009A1596">
      <w:pPr>
        <w:jc w:val="both"/>
        <w:rPr>
          <w:rFonts w:ascii="Garamond" w:hAnsi="Garamond"/>
        </w:rPr>
      </w:pPr>
    </w:p>
    <w:p w14:paraId="022C95C5"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Adjourn</w:t>
      </w:r>
    </w:p>
    <w:p w14:paraId="037A62D0" w14:textId="77777777" w:rsidR="001B17B3" w:rsidRPr="001B17B3" w:rsidRDefault="001B17B3" w:rsidP="003C6C77">
      <w:pPr>
        <w:pStyle w:val="ListParagraph"/>
        <w:jc w:val="both"/>
        <w:rPr>
          <w:rFonts w:ascii="Garamond" w:hAnsi="Garamond"/>
        </w:rPr>
      </w:pPr>
    </w:p>
    <w:p w14:paraId="092D7A8B" w14:textId="4E254766" w:rsidR="001B17B3" w:rsidRPr="001B17B3" w:rsidRDefault="001B17B3" w:rsidP="003C6C77">
      <w:pPr>
        <w:pStyle w:val="ListParagraph"/>
        <w:jc w:val="both"/>
        <w:rPr>
          <w:rFonts w:ascii="Garamond" w:hAnsi="Garamond"/>
          <w:bCs/>
        </w:rPr>
      </w:pPr>
      <w:r w:rsidRPr="001B17B3">
        <w:rPr>
          <w:rFonts w:ascii="Garamond" w:hAnsi="Garamond"/>
        </w:rPr>
        <w:t>There being no further business, the planning session</w:t>
      </w:r>
      <w:r w:rsidRPr="001B17B3">
        <w:rPr>
          <w:rFonts w:ascii="Garamond" w:hAnsi="Garamond"/>
          <w:b/>
        </w:rPr>
        <w:t xml:space="preserve"> </w:t>
      </w:r>
      <w:r w:rsidRPr="001B17B3">
        <w:rPr>
          <w:rFonts w:ascii="Garamond" w:hAnsi="Garamond"/>
        </w:rPr>
        <w:t xml:space="preserve">was </w:t>
      </w:r>
      <w:r w:rsidRPr="00AC05E5">
        <w:rPr>
          <w:rFonts w:ascii="Garamond" w:hAnsi="Garamond"/>
        </w:rPr>
        <w:t xml:space="preserve">adjourned at </w:t>
      </w:r>
      <w:r w:rsidR="009A1596" w:rsidRPr="00AC05E5">
        <w:rPr>
          <w:rFonts w:ascii="Garamond" w:hAnsi="Garamond"/>
        </w:rPr>
        <w:t>10:</w:t>
      </w:r>
      <w:r w:rsidR="00AC05E5">
        <w:rPr>
          <w:rFonts w:ascii="Garamond" w:hAnsi="Garamond"/>
        </w:rPr>
        <w:t>21</w:t>
      </w:r>
      <w:r w:rsidR="009A1596" w:rsidRPr="00AC05E5">
        <w:rPr>
          <w:rFonts w:ascii="Garamond" w:hAnsi="Garamond"/>
        </w:rPr>
        <w:t xml:space="preserve"> </w:t>
      </w:r>
      <w:r w:rsidRPr="00AC05E5">
        <w:rPr>
          <w:rFonts w:ascii="Garamond" w:hAnsi="Garamond"/>
        </w:rPr>
        <w:t>a.m.</w:t>
      </w:r>
    </w:p>
    <w:p w14:paraId="30C2DAB7" w14:textId="77777777" w:rsidR="001B17B3" w:rsidRPr="001B17B3" w:rsidRDefault="001B17B3" w:rsidP="001B17B3">
      <w:pPr>
        <w:pStyle w:val="ListParagraph"/>
        <w:rPr>
          <w:rFonts w:ascii="Garamond" w:hAnsi="Garamond"/>
          <w:b/>
        </w:rPr>
      </w:pPr>
    </w:p>
    <w:p w14:paraId="3E4D59DA" w14:textId="77777777" w:rsidR="001B17B3" w:rsidRPr="005A13CE" w:rsidRDefault="001B17B3" w:rsidP="00166F49">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3"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10"/>
  </w:num>
  <w:num w:numId="3">
    <w:abstractNumId w:val="34"/>
  </w:num>
  <w:num w:numId="4">
    <w:abstractNumId w:val="35"/>
  </w:num>
  <w:num w:numId="5">
    <w:abstractNumId w:val="23"/>
  </w:num>
  <w:num w:numId="6">
    <w:abstractNumId w:val="26"/>
  </w:num>
  <w:num w:numId="7">
    <w:abstractNumId w:val="32"/>
  </w:num>
  <w:num w:numId="8">
    <w:abstractNumId w:val="11"/>
  </w:num>
  <w:num w:numId="9">
    <w:abstractNumId w:val="39"/>
  </w:num>
  <w:num w:numId="10">
    <w:abstractNumId w:val="20"/>
  </w:num>
  <w:num w:numId="11">
    <w:abstractNumId w:val="6"/>
  </w:num>
  <w:num w:numId="12">
    <w:abstractNumId w:val="8"/>
  </w:num>
  <w:num w:numId="13">
    <w:abstractNumId w:val="37"/>
  </w:num>
  <w:num w:numId="14">
    <w:abstractNumId w:val="31"/>
  </w:num>
  <w:num w:numId="15">
    <w:abstractNumId w:val="36"/>
  </w:num>
  <w:num w:numId="16">
    <w:abstractNumId w:val="25"/>
  </w:num>
  <w:num w:numId="17">
    <w:abstractNumId w:val="28"/>
  </w:num>
  <w:num w:numId="18">
    <w:abstractNumId w:val="0"/>
  </w:num>
  <w:num w:numId="19">
    <w:abstractNumId w:val="19"/>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num>
  <w:num w:numId="25">
    <w:abstractNumId w:val="38"/>
  </w:num>
  <w:num w:numId="26">
    <w:abstractNumId w:val="29"/>
  </w:num>
  <w:num w:numId="27">
    <w:abstractNumId w:val="7"/>
  </w:num>
  <w:num w:numId="28">
    <w:abstractNumId w:val="3"/>
  </w:num>
  <w:num w:numId="29">
    <w:abstractNumId w:val="33"/>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8"/>
  </w:num>
  <w:num w:numId="33">
    <w:abstractNumId w:val="27"/>
  </w:num>
  <w:num w:numId="34">
    <w:abstractNumId w:val="17"/>
  </w:num>
  <w:num w:numId="35">
    <w:abstractNumId w:val="16"/>
  </w:num>
  <w:num w:numId="36">
    <w:abstractNumId w:val="24"/>
  </w:num>
  <w:num w:numId="37">
    <w:abstractNumId w:val="22"/>
  </w:num>
  <w:num w:numId="38">
    <w:abstractNumId w:val="4"/>
  </w:num>
  <w:num w:numId="39">
    <w:abstractNumId w:val="1"/>
  </w:num>
  <w:num w:numId="40">
    <w:abstractNumId w:val="5"/>
  </w:num>
  <w:num w:numId="41">
    <w:abstractNumId w:val="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74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521A"/>
    <w:rsid w:val="00020E60"/>
    <w:rsid w:val="00021F57"/>
    <w:rsid w:val="000233FD"/>
    <w:rsid w:val="00024F52"/>
    <w:rsid w:val="00025DB1"/>
    <w:rsid w:val="00026155"/>
    <w:rsid w:val="00026B13"/>
    <w:rsid w:val="00026CE2"/>
    <w:rsid w:val="000274E3"/>
    <w:rsid w:val="00030DFF"/>
    <w:rsid w:val="0003194C"/>
    <w:rsid w:val="000322D9"/>
    <w:rsid w:val="00037BA0"/>
    <w:rsid w:val="0004011E"/>
    <w:rsid w:val="00042648"/>
    <w:rsid w:val="00042EBA"/>
    <w:rsid w:val="000432FF"/>
    <w:rsid w:val="00043E4C"/>
    <w:rsid w:val="00043E8E"/>
    <w:rsid w:val="00044641"/>
    <w:rsid w:val="00045C9A"/>
    <w:rsid w:val="0004679F"/>
    <w:rsid w:val="000478E2"/>
    <w:rsid w:val="00050A28"/>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40D7"/>
    <w:rsid w:val="000656E6"/>
    <w:rsid w:val="00066ECB"/>
    <w:rsid w:val="00070A38"/>
    <w:rsid w:val="00071A3B"/>
    <w:rsid w:val="000744EE"/>
    <w:rsid w:val="00075530"/>
    <w:rsid w:val="00076010"/>
    <w:rsid w:val="00076500"/>
    <w:rsid w:val="00076DEE"/>
    <w:rsid w:val="000770F6"/>
    <w:rsid w:val="000804DD"/>
    <w:rsid w:val="000821D4"/>
    <w:rsid w:val="00084D97"/>
    <w:rsid w:val="00085668"/>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FF6"/>
    <w:rsid w:val="000B301A"/>
    <w:rsid w:val="000B318A"/>
    <w:rsid w:val="000B412E"/>
    <w:rsid w:val="000B4298"/>
    <w:rsid w:val="000B4C29"/>
    <w:rsid w:val="000B61E5"/>
    <w:rsid w:val="000B6FD7"/>
    <w:rsid w:val="000B7D02"/>
    <w:rsid w:val="000C048A"/>
    <w:rsid w:val="000C2C8E"/>
    <w:rsid w:val="000C2F59"/>
    <w:rsid w:val="000C591B"/>
    <w:rsid w:val="000C75C9"/>
    <w:rsid w:val="000D1699"/>
    <w:rsid w:val="000D42A0"/>
    <w:rsid w:val="000D49DA"/>
    <w:rsid w:val="000D66DD"/>
    <w:rsid w:val="000E01DA"/>
    <w:rsid w:val="000E10C1"/>
    <w:rsid w:val="000E1466"/>
    <w:rsid w:val="000E26EB"/>
    <w:rsid w:val="000E3F2F"/>
    <w:rsid w:val="000E46F0"/>
    <w:rsid w:val="000E7667"/>
    <w:rsid w:val="000F00CF"/>
    <w:rsid w:val="000F2DF9"/>
    <w:rsid w:val="000F32BB"/>
    <w:rsid w:val="000F37AD"/>
    <w:rsid w:val="000F6267"/>
    <w:rsid w:val="000F7139"/>
    <w:rsid w:val="000F7718"/>
    <w:rsid w:val="00102684"/>
    <w:rsid w:val="001050A5"/>
    <w:rsid w:val="00107773"/>
    <w:rsid w:val="00114407"/>
    <w:rsid w:val="0011781A"/>
    <w:rsid w:val="001200B0"/>
    <w:rsid w:val="0012158A"/>
    <w:rsid w:val="00122418"/>
    <w:rsid w:val="00123201"/>
    <w:rsid w:val="00124E47"/>
    <w:rsid w:val="001272BF"/>
    <w:rsid w:val="00127C6C"/>
    <w:rsid w:val="00130BBE"/>
    <w:rsid w:val="00131A84"/>
    <w:rsid w:val="00132AA7"/>
    <w:rsid w:val="00132D08"/>
    <w:rsid w:val="0013328C"/>
    <w:rsid w:val="00133BE5"/>
    <w:rsid w:val="00133D29"/>
    <w:rsid w:val="00135333"/>
    <w:rsid w:val="00137CA1"/>
    <w:rsid w:val="001406D7"/>
    <w:rsid w:val="001409A8"/>
    <w:rsid w:val="00142857"/>
    <w:rsid w:val="00142A17"/>
    <w:rsid w:val="001433DF"/>
    <w:rsid w:val="00143B7C"/>
    <w:rsid w:val="00143C9D"/>
    <w:rsid w:val="00144C56"/>
    <w:rsid w:val="00144D9F"/>
    <w:rsid w:val="0014556C"/>
    <w:rsid w:val="00145677"/>
    <w:rsid w:val="00146459"/>
    <w:rsid w:val="00146EB8"/>
    <w:rsid w:val="00147346"/>
    <w:rsid w:val="0015189E"/>
    <w:rsid w:val="00152554"/>
    <w:rsid w:val="001533C7"/>
    <w:rsid w:val="001542C4"/>
    <w:rsid w:val="00155494"/>
    <w:rsid w:val="00155EBE"/>
    <w:rsid w:val="001565D7"/>
    <w:rsid w:val="00156A32"/>
    <w:rsid w:val="00156B7E"/>
    <w:rsid w:val="001570E9"/>
    <w:rsid w:val="00160DE2"/>
    <w:rsid w:val="001610B0"/>
    <w:rsid w:val="0016213B"/>
    <w:rsid w:val="001622FE"/>
    <w:rsid w:val="00162973"/>
    <w:rsid w:val="001651A4"/>
    <w:rsid w:val="00166F49"/>
    <w:rsid w:val="001676BF"/>
    <w:rsid w:val="0017102C"/>
    <w:rsid w:val="00171047"/>
    <w:rsid w:val="00172859"/>
    <w:rsid w:val="0017491A"/>
    <w:rsid w:val="00175261"/>
    <w:rsid w:val="00175AE0"/>
    <w:rsid w:val="00177209"/>
    <w:rsid w:val="00182A69"/>
    <w:rsid w:val="001860EF"/>
    <w:rsid w:val="00186EE0"/>
    <w:rsid w:val="0019002A"/>
    <w:rsid w:val="00192220"/>
    <w:rsid w:val="001925FA"/>
    <w:rsid w:val="00192863"/>
    <w:rsid w:val="0019399E"/>
    <w:rsid w:val="00193DF2"/>
    <w:rsid w:val="00194EDE"/>
    <w:rsid w:val="001977F6"/>
    <w:rsid w:val="00197F6D"/>
    <w:rsid w:val="001A0788"/>
    <w:rsid w:val="001A11F1"/>
    <w:rsid w:val="001A1812"/>
    <w:rsid w:val="001A5FCA"/>
    <w:rsid w:val="001A6D8F"/>
    <w:rsid w:val="001B08EF"/>
    <w:rsid w:val="001B17B3"/>
    <w:rsid w:val="001B2729"/>
    <w:rsid w:val="001B2981"/>
    <w:rsid w:val="001B420F"/>
    <w:rsid w:val="001B5757"/>
    <w:rsid w:val="001B6973"/>
    <w:rsid w:val="001B7124"/>
    <w:rsid w:val="001B729D"/>
    <w:rsid w:val="001C380D"/>
    <w:rsid w:val="001C40F1"/>
    <w:rsid w:val="001D1757"/>
    <w:rsid w:val="001D385F"/>
    <w:rsid w:val="001D4624"/>
    <w:rsid w:val="001D5604"/>
    <w:rsid w:val="001E1487"/>
    <w:rsid w:val="001E2982"/>
    <w:rsid w:val="001E4720"/>
    <w:rsid w:val="001E5802"/>
    <w:rsid w:val="001F00EC"/>
    <w:rsid w:val="001F167C"/>
    <w:rsid w:val="001F370F"/>
    <w:rsid w:val="001F4911"/>
    <w:rsid w:val="001F4AC3"/>
    <w:rsid w:val="001F55B9"/>
    <w:rsid w:val="00200861"/>
    <w:rsid w:val="002010A1"/>
    <w:rsid w:val="00203471"/>
    <w:rsid w:val="0020468D"/>
    <w:rsid w:val="00204B07"/>
    <w:rsid w:val="002058CE"/>
    <w:rsid w:val="00206834"/>
    <w:rsid w:val="002079A9"/>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E66"/>
    <w:rsid w:val="002525DD"/>
    <w:rsid w:val="00252DEA"/>
    <w:rsid w:val="00255067"/>
    <w:rsid w:val="00256888"/>
    <w:rsid w:val="002639E7"/>
    <w:rsid w:val="00264B97"/>
    <w:rsid w:val="00265981"/>
    <w:rsid w:val="00267366"/>
    <w:rsid w:val="00272865"/>
    <w:rsid w:val="002728E1"/>
    <w:rsid w:val="00273178"/>
    <w:rsid w:val="002732C1"/>
    <w:rsid w:val="00274AA6"/>
    <w:rsid w:val="0028035A"/>
    <w:rsid w:val="002817FC"/>
    <w:rsid w:val="0028192A"/>
    <w:rsid w:val="00282CF9"/>
    <w:rsid w:val="00283647"/>
    <w:rsid w:val="00283CB3"/>
    <w:rsid w:val="00284A5E"/>
    <w:rsid w:val="00290557"/>
    <w:rsid w:val="0029117E"/>
    <w:rsid w:val="00291589"/>
    <w:rsid w:val="0029377D"/>
    <w:rsid w:val="002949D4"/>
    <w:rsid w:val="00294BE4"/>
    <w:rsid w:val="00295B21"/>
    <w:rsid w:val="00296B30"/>
    <w:rsid w:val="00297C26"/>
    <w:rsid w:val="00297E4E"/>
    <w:rsid w:val="002A380E"/>
    <w:rsid w:val="002A4F73"/>
    <w:rsid w:val="002A5299"/>
    <w:rsid w:val="002A52F2"/>
    <w:rsid w:val="002A7E49"/>
    <w:rsid w:val="002B0276"/>
    <w:rsid w:val="002B1443"/>
    <w:rsid w:val="002B36BD"/>
    <w:rsid w:val="002B44C3"/>
    <w:rsid w:val="002B5184"/>
    <w:rsid w:val="002B53E5"/>
    <w:rsid w:val="002B5548"/>
    <w:rsid w:val="002B60C5"/>
    <w:rsid w:val="002B6153"/>
    <w:rsid w:val="002C07A7"/>
    <w:rsid w:val="002C1A6C"/>
    <w:rsid w:val="002C1F38"/>
    <w:rsid w:val="002C32B5"/>
    <w:rsid w:val="002C3522"/>
    <w:rsid w:val="002C3990"/>
    <w:rsid w:val="002C3F39"/>
    <w:rsid w:val="002C4FCC"/>
    <w:rsid w:val="002C583F"/>
    <w:rsid w:val="002C5A48"/>
    <w:rsid w:val="002C7D3D"/>
    <w:rsid w:val="002C7E15"/>
    <w:rsid w:val="002D1C91"/>
    <w:rsid w:val="002D3902"/>
    <w:rsid w:val="002D5622"/>
    <w:rsid w:val="002D5A11"/>
    <w:rsid w:val="002D62A1"/>
    <w:rsid w:val="002D727B"/>
    <w:rsid w:val="002D7A12"/>
    <w:rsid w:val="002E1C3D"/>
    <w:rsid w:val="002E36B6"/>
    <w:rsid w:val="002E49DF"/>
    <w:rsid w:val="002E4FB8"/>
    <w:rsid w:val="002E5B3D"/>
    <w:rsid w:val="002E5F91"/>
    <w:rsid w:val="002E705A"/>
    <w:rsid w:val="002E7201"/>
    <w:rsid w:val="002E79A8"/>
    <w:rsid w:val="002F162A"/>
    <w:rsid w:val="002F3767"/>
    <w:rsid w:val="002F3B56"/>
    <w:rsid w:val="002F7D46"/>
    <w:rsid w:val="002F7D6A"/>
    <w:rsid w:val="00300EA9"/>
    <w:rsid w:val="0030194A"/>
    <w:rsid w:val="00301A4E"/>
    <w:rsid w:val="00302196"/>
    <w:rsid w:val="00302EDE"/>
    <w:rsid w:val="003052E8"/>
    <w:rsid w:val="00307DB7"/>
    <w:rsid w:val="0031158C"/>
    <w:rsid w:val="003119A5"/>
    <w:rsid w:val="00311D9A"/>
    <w:rsid w:val="00312321"/>
    <w:rsid w:val="00312E50"/>
    <w:rsid w:val="0031300C"/>
    <w:rsid w:val="00315365"/>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74C"/>
    <w:rsid w:val="00342BE9"/>
    <w:rsid w:val="00343606"/>
    <w:rsid w:val="00343D0D"/>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CC"/>
    <w:rsid w:val="00371C92"/>
    <w:rsid w:val="00374D91"/>
    <w:rsid w:val="00375C09"/>
    <w:rsid w:val="00377667"/>
    <w:rsid w:val="00377F53"/>
    <w:rsid w:val="00382CED"/>
    <w:rsid w:val="0038359C"/>
    <w:rsid w:val="0038668B"/>
    <w:rsid w:val="0038677D"/>
    <w:rsid w:val="003867F3"/>
    <w:rsid w:val="003878FF"/>
    <w:rsid w:val="00390D74"/>
    <w:rsid w:val="00390E1A"/>
    <w:rsid w:val="00390ED4"/>
    <w:rsid w:val="003911EE"/>
    <w:rsid w:val="00392CF2"/>
    <w:rsid w:val="00396B69"/>
    <w:rsid w:val="00397F9B"/>
    <w:rsid w:val="003A0E29"/>
    <w:rsid w:val="003A4C84"/>
    <w:rsid w:val="003A4F1A"/>
    <w:rsid w:val="003A5F50"/>
    <w:rsid w:val="003A6C3B"/>
    <w:rsid w:val="003A7287"/>
    <w:rsid w:val="003A79CE"/>
    <w:rsid w:val="003B1128"/>
    <w:rsid w:val="003B43E9"/>
    <w:rsid w:val="003B5335"/>
    <w:rsid w:val="003B5AB6"/>
    <w:rsid w:val="003B6E29"/>
    <w:rsid w:val="003C047B"/>
    <w:rsid w:val="003C1074"/>
    <w:rsid w:val="003C4FAE"/>
    <w:rsid w:val="003C5921"/>
    <w:rsid w:val="003C6C77"/>
    <w:rsid w:val="003C7732"/>
    <w:rsid w:val="003D14E5"/>
    <w:rsid w:val="003D5899"/>
    <w:rsid w:val="003D7C12"/>
    <w:rsid w:val="003E2CC3"/>
    <w:rsid w:val="003E4659"/>
    <w:rsid w:val="003E4DB6"/>
    <w:rsid w:val="003E62AB"/>
    <w:rsid w:val="003F06CE"/>
    <w:rsid w:val="003F102B"/>
    <w:rsid w:val="003F11D3"/>
    <w:rsid w:val="003F16D4"/>
    <w:rsid w:val="003F3C69"/>
    <w:rsid w:val="003F434A"/>
    <w:rsid w:val="003F5EE1"/>
    <w:rsid w:val="003F65AE"/>
    <w:rsid w:val="0040001D"/>
    <w:rsid w:val="00401204"/>
    <w:rsid w:val="00401986"/>
    <w:rsid w:val="00402EF5"/>
    <w:rsid w:val="0040313C"/>
    <w:rsid w:val="00403AB7"/>
    <w:rsid w:val="00403E16"/>
    <w:rsid w:val="00405B59"/>
    <w:rsid w:val="004062BA"/>
    <w:rsid w:val="004068EE"/>
    <w:rsid w:val="00406CEE"/>
    <w:rsid w:val="00407934"/>
    <w:rsid w:val="004143B2"/>
    <w:rsid w:val="00414897"/>
    <w:rsid w:val="00415054"/>
    <w:rsid w:val="0041542C"/>
    <w:rsid w:val="00415A74"/>
    <w:rsid w:val="00416E9F"/>
    <w:rsid w:val="00417AD3"/>
    <w:rsid w:val="00420658"/>
    <w:rsid w:val="00420F04"/>
    <w:rsid w:val="004214FB"/>
    <w:rsid w:val="004223D0"/>
    <w:rsid w:val="00423C52"/>
    <w:rsid w:val="00424A5A"/>
    <w:rsid w:val="0042667C"/>
    <w:rsid w:val="00426CEA"/>
    <w:rsid w:val="00427CFA"/>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1F77"/>
    <w:rsid w:val="0045498D"/>
    <w:rsid w:val="00456993"/>
    <w:rsid w:val="00457823"/>
    <w:rsid w:val="00460186"/>
    <w:rsid w:val="00461A62"/>
    <w:rsid w:val="0046206D"/>
    <w:rsid w:val="004620C9"/>
    <w:rsid w:val="00462686"/>
    <w:rsid w:val="00463A67"/>
    <w:rsid w:val="00463D60"/>
    <w:rsid w:val="00464B25"/>
    <w:rsid w:val="00466D75"/>
    <w:rsid w:val="0047046F"/>
    <w:rsid w:val="00471E24"/>
    <w:rsid w:val="0047290F"/>
    <w:rsid w:val="00473D34"/>
    <w:rsid w:val="004758F4"/>
    <w:rsid w:val="00476FB4"/>
    <w:rsid w:val="00482E34"/>
    <w:rsid w:val="00482E4F"/>
    <w:rsid w:val="004835CA"/>
    <w:rsid w:val="004854C6"/>
    <w:rsid w:val="00490873"/>
    <w:rsid w:val="00492EDA"/>
    <w:rsid w:val="004933BB"/>
    <w:rsid w:val="004941DE"/>
    <w:rsid w:val="00494F1E"/>
    <w:rsid w:val="004951DF"/>
    <w:rsid w:val="004955C8"/>
    <w:rsid w:val="00495FB2"/>
    <w:rsid w:val="00497176"/>
    <w:rsid w:val="00497B4B"/>
    <w:rsid w:val="00497C04"/>
    <w:rsid w:val="004A03F5"/>
    <w:rsid w:val="004A1E69"/>
    <w:rsid w:val="004A369C"/>
    <w:rsid w:val="004A37D2"/>
    <w:rsid w:val="004A5881"/>
    <w:rsid w:val="004A654D"/>
    <w:rsid w:val="004A725D"/>
    <w:rsid w:val="004B0775"/>
    <w:rsid w:val="004B078D"/>
    <w:rsid w:val="004B379C"/>
    <w:rsid w:val="004B78FE"/>
    <w:rsid w:val="004C1380"/>
    <w:rsid w:val="004C1E3D"/>
    <w:rsid w:val="004C3B30"/>
    <w:rsid w:val="004C51FB"/>
    <w:rsid w:val="004C565E"/>
    <w:rsid w:val="004C747A"/>
    <w:rsid w:val="004D197C"/>
    <w:rsid w:val="004D2870"/>
    <w:rsid w:val="004D29AF"/>
    <w:rsid w:val="004D3406"/>
    <w:rsid w:val="004D35A0"/>
    <w:rsid w:val="004D6A06"/>
    <w:rsid w:val="004E1AA9"/>
    <w:rsid w:val="004E1C0E"/>
    <w:rsid w:val="004E2935"/>
    <w:rsid w:val="004E4CEB"/>
    <w:rsid w:val="004E4D60"/>
    <w:rsid w:val="004E54FE"/>
    <w:rsid w:val="004E602E"/>
    <w:rsid w:val="004F1B94"/>
    <w:rsid w:val="004F2291"/>
    <w:rsid w:val="004F71F1"/>
    <w:rsid w:val="00500E5E"/>
    <w:rsid w:val="005012FD"/>
    <w:rsid w:val="005031F9"/>
    <w:rsid w:val="00504534"/>
    <w:rsid w:val="00506719"/>
    <w:rsid w:val="00507888"/>
    <w:rsid w:val="00507EB8"/>
    <w:rsid w:val="00513B8F"/>
    <w:rsid w:val="005141C4"/>
    <w:rsid w:val="00515088"/>
    <w:rsid w:val="005154C4"/>
    <w:rsid w:val="00517BAE"/>
    <w:rsid w:val="00517FE4"/>
    <w:rsid w:val="00520137"/>
    <w:rsid w:val="005201C5"/>
    <w:rsid w:val="00520D96"/>
    <w:rsid w:val="005224A3"/>
    <w:rsid w:val="005234B4"/>
    <w:rsid w:val="00523C04"/>
    <w:rsid w:val="00525C48"/>
    <w:rsid w:val="00527C37"/>
    <w:rsid w:val="0053251C"/>
    <w:rsid w:val="0053278F"/>
    <w:rsid w:val="00532BC1"/>
    <w:rsid w:val="00532C6F"/>
    <w:rsid w:val="00533F00"/>
    <w:rsid w:val="00537021"/>
    <w:rsid w:val="00540014"/>
    <w:rsid w:val="005416D6"/>
    <w:rsid w:val="00542418"/>
    <w:rsid w:val="005427BD"/>
    <w:rsid w:val="00542FC3"/>
    <w:rsid w:val="0054300A"/>
    <w:rsid w:val="0054345D"/>
    <w:rsid w:val="00544615"/>
    <w:rsid w:val="0054473D"/>
    <w:rsid w:val="005454A0"/>
    <w:rsid w:val="0055084B"/>
    <w:rsid w:val="00551578"/>
    <w:rsid w:val="00554EBD"/>
    <w:rsid w:val="005568E0"/>
    <w:rsid w:val="00557333"/>
    <w:rsid w:val="005610C5"/>
    <w:rsid w:val="00561ACC"/>
    <w:rsid w:val="00563D4A"/>
    <w:rsid w:val="00565577"/>
    <w:rsid w:val="00570E9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A00C4"/>
    <w:rsid w:val="005A05DE"/>
    <w:rsid w:val="005A0C3D"/>
    <w:rsid w:val="005A13CE"/>
    <w:rsid w:val="005A1457"/>
    <w:rsid w:val="005A2471"/>
    <w:rsid w:val="005A4EE6"/>
    <w:rsid w:val="005A6003"/>
    <w:rsid w:val="005A71F7"/>
    <w:rsid w:val="005B0DA7"/>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BEE"/>
    <w:rsid w:val="00616A1A"/>
    <w:rsid w:val="00616FF0"/>
    <w:rsid w:val="006203EA"/>
    <w:rsid w:val="0062469D"/>
    <w:rsid w:val="006246A1"/>
    <w:rsid w:val="00625400"/>
    <w:rsid w:val="00625D8F"/>
    <w:rsid w:val="00626F3C"/>
    <w:rsid w:val="00626F77"/>
    <w:rsid w:val="006324F4"/>
    <w:rsid w:val="00633A72"/>
    <w:rsid w:val="006345A3"/>
    <w:rsid w:val="0063599A"/>
    <w:rsid w:val="006372C3"/>
    <w:rsid w:val="00640504"/>
    <w:rsid w:val="0064105D"/>
    <w:rsid w:val="00641545"/>
    <w:rsid w:val="00642F69"/>
    <w:rsid w:val="00643E72"/>
    <w:rsid w:val="00644E8A"/>
    <w:rsid w:val="00645E73"/>
    <w:rsid w:val="00651480"/>
    <w:rsid w:val="00651D5E"/>
    <w:rsid w:val="00654692"/>
    <w:rsid w:val="006574A7"/>
    <w:rsid w:val="00662E29"/>
    <w:rsid w:val="006642D9"/>
    <w:rsid w:val="00664C87"/>
    <w:rsid w:val="00664EC5"/>
    <w:rsid w:val="00666899"/>
    <w:rsid w:val="00666F19"/>
    <w:rsid w:val="00667FAC"/>
    <w:rsid w:val="006706F9"/>
    <w:rsid w:val="00670E16"/>
    <w:rsid w:val="00674D42"/>
    <w:rsid w:val="00677A07"/>
    <w:rsid w:val="00680D9E"/>
    <w:rsid w:val="00681D42"/>
    <w:rsid w:val="00681DAC"/>
    <w:rsid w:val="006839C7"/>
    <w:rsid w:val="0068664A"/>
    <w:rsid w:val="00691876"/>
    <w:rsid w:val="00693B6D"/>
    <w:rsid w:val="00694671"/>
    <w:rsid w:val="00694D91"/>
    <w:rsid w:val="00695CF8"/>
    <w:rsid w:val="006964B0"/>
    <w:rsid w:val="006970CE"/>
    <w:rsid w:val="006A2038"/>
    <w:rsid w:val="006A573F"/>
    <w:rsid w:val="006A677D"/>
    <w:rsid w:val="006A6D10"/>
    <w:rsid w:val="006A6FEE"/>
    <w:rsid w:val="006B2124"/>
    <w:rsid w:val="006B34D5"/>
    <w:rsid w:val="006B3A67"/>
    <w:rsid w:val="006B4641"/>
    <w:rsid w:val="006B467E"/>
    <w:rsid w:val="006B6FC1"/>
    <w:rsid w:val="006B7C2F"/>
    <w:rsid w:val="006C0C7E"/>
    <w:rsid w:val="006C1008"/>
    <w:rsid w:val="006C374D"/>
    <w:rsid w:val="006C3965"/>
    <w:rsid w:val="006C57A0"/>
    <w:rsid w:val="006D08AD"/>
    <w:rsid w:val="006D283D"/>
    <w:rsid w:val="006D2D8A"/>
    <w:rsid w:val="006D3C6F"/>
    <w:rsid w:val="006D3F3F"/>
    <w:rsid w:val="006D5D88"/>
    <w:rsid w:val="006D6AF2"/>
    <w:rsid w:val="006E142E"/>
    <w:rsid w:val="006E29FE"/>
    <w:rsid w:val="006E2D7F"/>
    <w:rsid w:val="006F021F"/>
    <w:rsid w:val="006F07F2"/>
    <w:rsid w:val="006F0D41"/>
    <w:rsid w:val="006F1B74"/>
    <w:rsid w:val="006F1C7F"/>
    <w:rsid w:val="006F69BE"/>
    <w:rsid w:val="00700F72"/>
    <w:rsid w:val="00701134"/>
    <w:rsid w:val="007069A3"/>
    <w:rsid w:val="0070770F"/>
    <w:rsid w:val="00707875"/>
    <w:rsid w:val="00710800"/>
    <w:rsid w:val="00710C25"/>
    <w:rsid w:val="00711087"/>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61CA"/>
    <w:rsid w:val="007370E1"/>
    <w:rsid w:val="00737264"/>
    <w:rsid w:val="00737562"/>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5F7"/>
    <w:rsid w:val="007726CD"/>
    <w:rsid w:val="00772B91"/>
    <w:rsid w:val="00772CB9"/>
    <w:rsid w:val="00772FB6"/>
    <w:rsid w:val="007732B6"/>
    <w:rsid w:val="007739F3"/>
    <w:rsid w:val="00776C0F"/>
    <w:rsid w:val="007815EF"/>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4976"/>
    <w:rsid w:val="007B52B9"/>
    <w:rsid w:val="007B690D"/>
    <w:rsid w:val="007C11F7"/>
    <w:rsid w:val="007C15CE"/>
    <w:rsid w:val="007C1ABF"/>
    <w:rsid w:val="007C1B5F"/>
    <w:rsid w:val="007C2027"/>
    <w:rsid w:val="007C3C4A"/>
    <w:rsid w:val="007C695A"/>
    <w:rsid w:val="007C6C9F"/>
    <w:rsid w:val="007C70A4"/>
    <w:rsid w:val="007D04A6"/>
    <w:rsid w:val="007D3674"/>
    <w:rsid w:val="007D5995"/>
    <w:rsid w:val="007D714F"/>
    <w:rsid w:val="007D7B2A"/>
    <w:rsid w:val="007E15A0"/>
    <w:rsid w:val="007E17ED"/>
    <w:rsid w:val="007E1930"/>
    <w:rsid w:val="007E250A"/>
    <w:rsid w:val="007E4A54"/>
    <w:rsid w:val="007E5C5E"/>
    <w:rsid w:val="007E75E1"/>
    <w:rsid w:val="007F1766"/>
    <w:rsid w:val="007F1C9A"/>
    <w:rsid w:val="007F38A2"/>
    <w:rsid w:val="007F3EC1"/>
    <w:rsid w:val="007F40DE"/>
    <w:rsid w:val="007F43B4"/>
    <w:rsid w:val="007F5A5C"/>
    <w:rsid w:val="007F5EBD"/>
    <w:rsid w:val="00803C8D"/>
    <w:rsid w:val="00804867"/>
    <w:rsid w:val="00805B1C"/>
    <w:rsid w:val="00806143"/>
    <w:rsid w:val="00811E65"/>
    <w:rsid w:val="00812C43"/>
    <w:rsid w:val="00815368"/>
    <w:rsid w:val="00816E5B"/>
    <w:rsid w:val="0082176A"/>
    <w:rsid w:val="0082232C"/>
    <w:rsid w:val="008224AD"/>
    <w:rsid w:val="00823564"/>
    <w:rsid w:val="008239DE"/>
    <w:rsid w:val="00825CE5"/>
    <w:rsid w:val="008279FB"/>
    <w:rsid w:val="00834593"/>
    <w:rsid w:val="00835165"/>
    <w:rsid w:val="00835FAA"/>
    <w:rsid w:val="00835FC7"/>
    <w:rsid w:val="008362C9"/>
    <w:rsid w:val="00836E7B"/>
    <w:rsid w:val="00840EF3"/>
    <w:rsid w:val="00844CE9"/>
    <w:rsid w:val="00845BB9"/>
    <w:rsid w:val="00845CDB"/>
    <w:rsid w:val="008476B6"/>
    <w:rsid w:val="00847EE5"/>
    <w:rsid w:val="00850867"/>
    <w:rsid w:val="008527EE"/>
    <w:rsid w:val="00852D87"/>
    <w:rsid w:val="00853373"/>
    <w:rsid w:val="008537EB"/>
    <w:rsid w:val="00854754"/>
    <w:rsid w:val="00856E36"/>
    <w:rsid w:val="00857847"/>
    <w:rsid w:val="008607A5"/>
    <w:rsid w:val="00860F2F"/>
    <w:rsid w:val="00861B04"/>
    <w:rsid w:val="00863CD7"/>
    <w:rsid w:val="00865C87"/>
    <w:rsid w:val="00866998"/>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974"/>
    <w:rsid w:val="008B2084"/>
    <w:rsid w:val="008B2703"/>
    <w:rsid w:val="008B2B20"/>
    <w:rsid w:val="008B3442"/>
    <w:rsid w:val="008B7037"/>
    <w:rsid w:val="008B7645"/>
    <w:rsid w:val="008C0578"/>
    <w:rsid w:val="008C6D38"/>
    <w:rsid w:val="008D1B44"/>
    <w:rsid w:val="008D1D7F"/>
    <w:rsid w:val="008D2F50"/>
    <w:rsid w:val="008D37A1"/>
    <w:rsid w:val="008D3DC7"/>
    <w:rsid w:val="008D4FEF"/>
    <w:rsid w:val="008D554E"/>
    <w:rsid w:val="008D64C6"/>
    <w:rsid w:val="008D74E7"/>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6B0"/>
    <w:rsid w:val="00901A80"/>
    <w:rsid w:val="00905767"/>
    <w:rsid w:val="009070A6"/>
    <w:rsid w:val="00911210"/>
    <w:rsid w:val="009116D1"/>
    <w:rsid w:val="009129E4"/>
    <w:rsid w:val="00913AD8"/>
    <w:rsid w:val="00914B3F"/>
    <w:rsid w:val="00915F8E"/>
    <w:rsid w:val="009166DC"/>
    <w:rsid w:val="00917B83"/>
    <w:rsid w:val="00922573"/>
    <w:rsid w:val="00923047"/>
    <w:rsid w:val="0092615D"/>
    <w:rsid w:val="00930493"/>
    <w:rsid w:val="00934644"/>
    <w:rsid w:val="00936515"/>
    <w:rsid w:val="009365E1"/>
    <w:rsid w:val="00936C66"/>
    <w:rsid w:val="0094009C"/>
    <w:rsid w:val="009418AB"/>
    <w:rsid w:val="00942A33"/>
    <w:rsid w:val="00942BFA"/>
    <w:rsid w:val="00943B47"/>
    <w:rsid w:val="00943BA3"/>
    <w:rsid w:val="00944D39"/>
    <w:rsid w:val="00946F5C"/>
    <w:rsid w:val="00951282"/>
    <w:rsid w:val="00951852"/>
    <w:rsid w:val="00952CB3"/>
    <w:rsid w:val="009535EA"/>
    <w:rsid w:val="0095454C"/>
    <w:rsid w:val="00957C55"/>
    <w:rsid w:val="0096254F"/>
    <w:rsid w:val="00962C4D"/>
    <w:rsid w:val="009638EE"/>
    <w:rsid w:val="00963CD9"/>
    <w:rsid w:val="00964AA3"/>
    <w:rsid w:val="00964F2A"/>
    <w:rsid w:val="00965E24"/>
    <w:rsid w:val="00972436"/>
    <w:rsid w:val="009738E7"/>
    <w:rsid w:val="00974F78"/>
    <w:rsid w:val="009751BD"/>
    <w:rsid w:val="00976AD9"/>
    <w:rsid w:val="00981234"/>
    <w:rsid w:val="0098338A"/>
    <w:rsid w:val="009843E2"/>
    <w:rsid w:val="0099000E"/>
    <w:rsid w:val="00990AA2"/>
    <w:rsid w:val="0099211B"/>
    <w:rsid w:val="00993C58"/>
    <w:rsid w:val="00993D7B"/>
    <w:rsid w:val="00994E57"/>
    <w:rsid w:val="009956B9"/>
    <w:rsid w:val="00995E2E"/>
    <w:rsid w:val="00996D65"/>
    <w:rsid w:val="00997C62"/>
    <w:rsid w:val="009A05E1"/>
    <w:rsid w:val="009A1596"/>
    <w:rsid w:val="009A45AA"/>
    <w:rsid w:val="009B030E"/>
    <w:rsid w:val="009B25D1"/>
    <w:rsid w:val="009B36FB"/>
    <w:rsid w:val="009B3F1D"/>
    <w:rsid w:val="009B53B3"/>
    <w:rsid w:val="009B64B7"/>
    <w:rsid w:val="009B7630"/>
    <w:rsid w:val="009B7A27"/>
    <w:rsid w:val="009C0A95"/>
    <w:rsid w:val="009C2B1D"/>
    <w:rsid w:val="009C6B7E"/>
    <w:rsid w:val="009C73E5"/>
    <w:rsid w:val="009C77B0"/>
    <w:rsid w:val="009D26C6"/>
    <w:rsid w:val="009D31B5"/>
    <w:rsid w:val="009D3FD6"/>
    <w:rsid w:val="009D45A6"/>
    <w:rsid w:val="009D5568"/>
    <w:rsid w:val="009D5D16"/>
    <w:rsid w:val="009D66CD"/>
    <w:rsid w:val="009D6EAE"/>
    <w:rsid w:val="009D7EAD"/>
    <w:rsid w:val="009E0964"/>
    <w:rsid w:val="009E1E01"/>
    <w:rsid w:val="009E2F4D"/>
    <w:rsid w:val="009E377E"/>
    <w:rsid w:val="009E5A55"/>
    <w:rsid w:val="009E76A9"/>
    <w:rsid w:val="009F073D"/>
    <w:rsid w:val="009F0D0B"/>
    <w:rsid w:val="009F3149"/>
    <w:rsid w:val="009F3526"/>
    <w:rsid w:val="009F4D87"/>
    <w:rsid w:val="009F541E"/>
    <w:rsid w:val="00A018E5"/>
    <w:rsid w:val="00A01FFA"/>
    <w:rsid w:val="00A025B3"/>
    <w:rsid w:val="00A027A7"/>
    <w:rsid w:val="00A03927"/>
    <w:rsid w:val="00A04E01"/>
    <w:rsid w:val="00A06034"/>
    <w:rsid w:val="00A119A1"/>
    <w:rsid w:val="00A127BE"/>
    <w:rsid w:val="00A14D8A"/>
    <w:rsid w:val="00A15427"/>
    <w:rsid w:val="00A162DC"/>
    <w:rsid w:val="00A1726C"/>
    <w:rsid w:val="00A17595"/>
    <w:rsid w:val="00A20488"/>
    <w:rsid w:val="00A213F2"/>
    <w:rsid w:val="00A214E4"/>
    <w:rsid w:val="00A21729"/>
    <w:rsid w:val="00A21C62"/>
    <w:rsid w:val="00A22B13"/>
    <w:rsid w:val="00A27015"/>
    <w:rsid w:val="00A2747D"/>
    <w:rsid w:val="00A27B81"/>
    <w:rsid w:val="00A33CC8"/>
    <w:rsid w:val="00A34167"/>
    <w:rsid w:val="00A35AD3"/>
    <w:rsid w:val="00A3619C"/>
    <w:rsid w:val="00A36A14"/>
    <w:rsid w:val="00A41DB8"/>
    <w:rsid w:val="00A4422F"/>
    <w:rsid w:val="00A443C3"/>
    <w:rsid w:val="00A45500"/>
    <w:rsid w:val="00A46588"/>
    <w:rsid w:val="00A465C3"/>
    <w:rsid w:val="00A46CFB"/>
    <w:rsid w:val="00A518E7"/>
    <w:rsid w:val="00A5223C"/>
    <w:rsid w:val="00A5293B"/>
    <w:rsid w:val="00A53679"/>
    <w:rsid w:val="00A53CD4"/>
    <w:rsid w:val="00A55122"/>
    <w:rsid w:val="00A55A67"/>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EE6"/>
    <w:rsid w:val="00A86A8C"/>
    <w:rsid w:val="00A86F5A"/>
    <w:rsid w:val="00A8719D"/>
    <w:rsid w:val="00A87943"/>
    <w:rsid w:val="00A879CB"/>
    <w:rsid w:val="00A87B96"/>
    <w:rsid w:val="00A903E6"/>
    <w:rsid w:val="00A904BC"/>
    <w:rsid w:val="00A92636"/>
    <w:rsid w:val="00A942F4"/>
    <w:rsid w:val="00A95329"/>
    <w:rsid w:val="00A977D4"/>
    <w:rsid w:val="00A97A80"/>
    <w:rsid w:val="00AA029A"/>
    <w:rsid w:val="00AA05E9"/>
    <w:rsid w:val="00AA1916"/>
    <w:rsid w:val="00AA1C84"/>
    <w:rsid w:val="00AA2421"/>
    <w:rsid w:val="00AA3775"/>
    <w:rsid w:val="00AA3FA4"/>
    <w:rsid w:val="00AA79AF"/>
    <w:rsid w:val="00AA7A50"/>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26A6"/>
    <w:rsid w:val="00AE6E19"/>
    <w:rsid w:val="00AE71A9"/>
    <w:rsid w:val="00AF0557"/>
    <w:rsid w:val="00AF12E2"/>
    <w:rsid w:val="00AF14D0"/>
    <w:rsid w:val="00AF218F"/>
    <w:rsid w:val="00AF34A1"/>
    <w:rsid w:val="00AF5256"/>
    <w:rsid w:val="00AF5A0E"/>
    <w:rsid w:val="00AF6399"/>
    <w:rsid w:val="00AF6761"/>
    <w:rsid w:val="00B00211"/>
    <w:rsid w:val="00B01C6C"/>
    <w:rsid w:val="00B02DC7"/>
    <w:rsid w:val="00B03FB4"/>
    <w:rsid w:val="00B04035"/>
    <w:rsid w:val="00B05B48"/>
    <w:rsid w:val="00B05F81"/>
    <w:rsid w:val="00B10145"/>
    <w:rsid w:val="00B103B0"/>
    <w:rsid w:val="00B12017"/>
    <w:rsid w:val="00B13840"/>
    <w:rsid w:val="00B15BA3"/>
    <w:rsid w:val="00B20395"/>
    <w:rsid w:val="00B20D87"/>
    <w:rsid w:val="00B21157"/>
    <w:rsid w:val="00B21C50"/>
    <w:rsid w:val="00B230B2"/>
    <w:rsid w:val="00B25DFC"/>
    <w:rsid w:val="00B26B34"/>
    <w:rsid w:val="00B26D3A"/>
    <w:rsid w:val="00B3198A"/>
    <w:rsid w:val="00B31DB4"/>
    <w:rsid w:val="00B3355A"/>
    <w:rsid w:val="00B34194"/>
    <w:rsid w:val="00B4054C"/>
    <w:rsid w:val="00B405DB"/>
    <w:rsid w:val="00B40639"/>
    <w:rsid w:val="00B40C25"/>
    <w:rsid w:val="00B4239B"/>
    <w:rsid w:val="00B43BAD"/>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70366"/>
    <w:rsid w:val="00B70C51"/>
    <w:rsid w:val="00B732B2"/>
    <w:rsid w:val="00B75D42"/>
    <w:rsid w:val="00B76A6D"/>
    <w:rsid w:val="00B8270A"/>
    <w:rsid w:val="00B83F06"/>
    <w:rsid w:val="00B86233"/>
    <w:rsid w:val="00B93352"/>
    <w:rsid w:val="00B94B2A"/>
    <w:rsid w:val="00B94EE8"/>
    <w:rsid w:val="00B957FD"/>
    <w:rsid w:val="00B96519"/>
    <w:rsid w:val="00BA0B41"/>
    <w:rsid w:val="00BA17D2"/>
    <w:rsid w:val="00BA2B7D"/>
    <w:rsid w:val="00BA3709"/>
    <w:rsid w:val="00BA4A4D"/>
    <w:rsid w:val="00BA5CDA"/>
    <w:rsid w:val="00BA7C16"/>
    <w:rsid w:val="00BA7DFF"/>
    <w:rsid w:val="00BB2523"/>
    <w:rsid w:val="00BB323D"/>
    <w:rsid w:val="00BB3FD0"/>
    <w:rsid w:val="00BB53DC"/>
    <w:rsid w:val="00BC0177"/>
    <w:rsid w:val="00BC0648"/>
    <w:rsid w:val="00BC1CBB"/>
    <w:rsid w:val="00BC2309"/>
    <w:rsid w:val="00BC27CE"/>
    <w:rsid w:val="00BC4D01"/>
    <w:rsid w:val="00BD0DAA"/>
    <w:rsid w:val="00BD20C6"/>
    <w:rsid w:val="00BD32B9"/>
    <w:rsid w:val="00BD3B10"/>
    <w:rsid w:val="00BD6937"/>
    <w:rsid w:val="00BD6E3F"/>
    <w:rsid w:val="00BD750C"/>
    <w:rsid w:val="00BE0C2A"/>
    <w:rsid w:val="00BE15B1"/>
    <w:rsid w:val="00BE1F7D"/>
    <w:rsid w:val="00BE2AF7"/>
    <w:rsid w:val="00BE2C09"/>
    <w:rsid w:val="00BE2FC6"/>
    <w:rsid w:val="00BE6DC2"/>
    <w:rsid w:val="00BE7550"/>
    <w:rsid w:val="00BF10E8"/>
    <w:rsid w:val="00BF272A"/>
    <w:rsid w:val="00BF30B8"/>
    <w:rsid w:val="00BF3B97"/>
    <w:rsid w:val="00BF4562"/>
    <w:rsid w:val="00BF5857"/>
    <w:rsid w:val="00BF680C"/>
    <w:rsid w:val="00C008B7"/>
    <w:rsid w:val="00C01CAB"/>
    <w:rsid w:val="00C01DE9"/>
    <w:rsid w:val="00C028F9"/>
    <w:rsid w:val="00C0311D"/>
    <w:rsid w:val="00C11024"/>
    <w:rsid w:val="00C1215D"/>
    <w:rsid w:val="00C13488"/>
    <w:rsid w:val="00C14A12"/>
    <w:rsid w:val="00C14BD5"/>
    <w:rsid w:val="00C16412"/>
    <w:rsid w:val="00C16784"/>
    <w:rsid w:val="00C1714D"/>
    <w:rsid w:val="00C21DA8"/>
    <w:rsid w:val="00C21FD7"/>
    <w:rsid w:val="00C221F4"/>
    <w:rsid w:val="00C2301D"/>
    <w:rsid w:val="00C25485"/>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C36"/>
    <w:rsid w:val="00C60FA0"/>
    <w:rsid w:val="00C612E1"/>
    <w:rsid w:val="00C616CE"/>
    <w:rsid w:val="00C626A4"/>
    <w:rsid w:val="00C62AFB"/>
    <w:rsid w:val="00C630A2"/>
    <w:rsid w:val="00C631D5"/>
    <w:rsid w:val="00C6420F"/>
    <w:rsid w:val="00C6642F"/>
    <w:rsid w:val="00C713A6"/>
    <w:rsid w:val="00C72BBF"/>
    <w:rsid w:val="00C72EBB"/>
    <w:rsid w:val="00C73F75"/>
    <w:rsid w:val="00C73FF7"/>
    <w:rsid w:val="00C742DD"/>
    <w:rsid w:val="00C7567B"/>
    <w:rsid w:val="00C760D2"/>
    <w:rsid w:val="00C761CA"/>
    <w:rsid w:val="00C7647C"/>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9FC"/>
    <w:rsid w:val="00C910E7"/>
    <w:rsid w:val="00C913AB"/>
    <w:rsid w:val="00C936CC"/>
    <w:rsid w:val="00C947A3"/>
    <w:rsid w:val="00C9506C"/>
    <w:rsid w:val="00C954A4"/>
    <w:rsid w:val="00C965F2"/>
    <w:rsid w:val="00CA0221"/>
    <w:rsid w:val="00CA0BD5"/>
    <w:rsid w:val="00CA164D"/>
    <w:rsid w:val="00CA182E"/>
    <w:rsid w:val="00CA284C"/>
    <w:rsid w:val="00CA4FE0"/>
    <w:rsid w:val="00CA7034"/>
    <w:rsid w:val="00CA70BE"/>
    <w:rsid w:val="00CB0770"/>
    <w:rsid w:val="00CB1888"/>
    <w:rsid w:val="00CB1BEF"/>
    <w:rsid w:val="00CB2CC0"/>
    <w:rsid w:val="00CB2D8D"/>
    <w:rsid w:val="00CB4A29"/>
    <w:rsid w:val="00CB5B32"/>
    <w:rsid w:val="00CB5D94"/>
    <w:rsid w:val="00CB6327"/>
    <w:rsid w:val="00CC2427"/>
    <w:rsid w:val="00CC2B07"/>
    <w:rsid w:val="00CC47BA"/>
    <w:rsid w:val="00CC4E8D"/>
    <w:rsid w:val="00CD15FB"/>
    <w:rsid w:val="00CD1736"/>
    <w:rsid w:val="00CD27FE"/>
    <w:rsid w:val="00CD3AC3"/>
    <w:rsid w:val="00CD3F20"/>
    <w:rsid w:val="00CD4335"/>
    <w:rsid w:val="00CD702C"/>
    <w:rsid w:val="00CD7BE4"/>
    <w:rsid w:val="00CE0010"/>
    <w:rsid w:val="00CE3952"/>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862"/>
    <w:rsid w:val="00D10092"/>
    <w:rsid w:val="00D10871"/>
    <w:rsid w:val="00D11A54"/>
    <w:rsid w:val="00D135D9"/>
    <w:rsid w:val="00D15F8B"/>
    <w:rsid w:val="00D22247"/>
    <w:rsid w:val="00D27533"/>
    <w:rsid w:val="00D30BB8"/>
    <w:rsid w:val="00D32811"/>
    <w:rsid w:val="00D36176"/>
    <w:rsid w:val="00D4116D"/>
    <w:rsid w:val="00D41A89"/>
    <w:rsid w:val="00D42FCF"/>
    <w:rsid w:val="00D45BB3"/>
    <w:rsid w:val="00D461D9"/>
    <w:rsid w:val="00D4772B"/>
    <w:rsid w:val="00D518B9"/>
    <w:rsid w:val="00D527B4"/>
    <w:rsid w:val="00D52A16"/>
    <w:rsid w:val="00D535DB"/>
    <w:rsid w:val="00D544DE"/>
    <w:rsid w:val="00D54DB7"/>
    <w:rsid w:val="00D6342F"/>
    <w:rsid w:val="00D6397B"/>
    <w:rsid w:val="00D64401"/>
    <w:rsid w:val="00D6450A"/>
    <w:rsid w:val="00D6548B"/>
    <w:rsid w:val="00D70E73"/>
    <w:rsid w:val="00D74B3B"/>
    <w:rsid w:val="00D761F5"/>
    <w:rsid w:val="00D76270"/>
    <w:rsid w:val="00D801D9"/>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5E76"/>
    <w:rsid w:val="00DB61B7"/>
    <w:rsid w:val="00DB61BB"/>
    <w:rsid w:val="00DB6E8A"/>
    <w:rsid w:val="00DC0155"/>
    <w:rsid w:val="00DC23FA"/>
    <w:rsid w:val="00DC2760"/>
    <w:rsid w:val="00DC5CBF"/>
    <w:rsid w:val="00DC64BB"/>
    <w:rsid w:val="00DC69F6"/>
    <w:rsid w:val="00DD1060"/>
    <w:rsid w:val="00DD1134"/>
    <w:rsid w:val="00DD134A"/>
    <w:rsid w:val="00DD1B2A"/>
    <w:rsid w:val="00DD2248"/>
    <w:rsid w:val="00DD286B"/>
    <w:rsid w:val="00DD2A5F"/>
    <w:rsid w:val="00DD3911"/>
    <w:rsid w:val="00DD3ABC"/>
    <w:rsid w:val="00DD3EA3"/>
    <w:rsid w:val="00DD5A6C"/>
    <w:rsid w:val="00DE06B0"/>
    <w:rsid w:val="00DE1985"/>
    <w:rsid w:val="00DE216B"/>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AAB"/>
    <w:rsid w:val="00E332D9"/>
    <w:rsid w:val="00E341C9"/>
    <w:rsid w:val="00E34836"/>
    <w:rsid w:val="00E35498"/>
    <w:rsid w:val="00E359A0"/>
    <w:rsid w:val="00E372C8"/>
    <w:rsid w:val="00E375FD"/>
    <w:rsid w:val="00E40572"/>
    <w:rsid w:val="00E4177B"/>
    <w:rsid w:val="00E42FBA"/>
    <w:rsid w:val="00E434C6"/>
    <w:rsid w:val="00E43F0F"/>
    <w:rsid w:val="00E44F39"/>
    <w:rsid w:val="00E4514C"/>
    <w:rsid w:val="00E455A0"/>
    <w:rsid w:val="00E460C8"/>
    <w:rsid w:val="00E46740"/>
    <w:rsid w:val="00E46B22"/>
    <w:rsid w:val="00E52331"/>
    <w:rsid w:val="00E53770"/>
    <w:rsid w:val="00E54AF3"/>
    <w:rsid w:val="00E54BA3"/>
    <w:rsid w:val="00E56C8E"/>
    <w:rsid w:val="00E6106F"/>
    <w:rsid w:val="00E61643"/>
    <w:rsid w:val="00E63EFF"/>
    <w:rsid w:val="00E64337"/>
    <w:rsid w:val="00E6508B"/>
    <w:rsid w:val="00E6529F"/>
    <w:rsid w:val="00E658A7"/>
    <w:rsid w:val="00E65A2D"/>
    <w:rsid w:val="00E67393"/>
    <w:rsid w:val="00E72AA5"/>
    <w:rsid w:val="00E75F99"/>
    <w:rsid w:val="00E7782A"/>
    <w:rsid w:val="00E77F34"/>
    <w:rsid w:val="00E77FA7"/>
    <w:rsid w:val="00E8040F"/>
    <w:rsid w:val="00E8125D"/>
    <w:rsid w:val="00E90595"/>
    <w:rsid w:val="00E91792"/>
    <w:rsid w:val="00E97326"/>
    <w:rsid w:val="00EA1A40"/>
    <w:rsid w:val="00EA2C21"/>
    <w:rsid w:val="00EA4316"/>
    <w:rsid w:val="00EA66D0"/>
    <w:rsid w:val="00EA71E1"/>
    <w:rsid w:val="00EA7518"/>
    <w:rsid w:val="00EA7608"/>
    <w:rsid w:val="00EB00DB"/>
    <w:rsid w:val="00EB0121"/>
    <w:rsid w:val="00EB0D98"/>
    <w:rsid w:val="00EB27F6"/>
    <w:rsid w:val="00EB2844"/>
    <w:rsid w:val="00EB3160"/>
    <w:rsid w:val="00EB52EE"/>
    <w:rsid w:val="00EB607F"/>
    <w:rsid w:val="00EB67EC"/>
    <w:rsid w:val="00EB6EAC"/>
    <w:rsid w:val="00EB6ED1"/>
    <w:rsid w:val="00EB75C3"/>
    <w:rsid w:val="00EC13CF"/>
    <w:rsid w:val="00EC4DB0"/>
    <w:rsid w:val="00ED01AA"/>
    <w:rsid w:val="00ED2B34"/>
    <w:rsid w:val="00ED71CF"/>
    <w:rsid w:val="00ED7B34"/>
    <w:rsid w:val="00EE2EA6"/>
    <w:rsid w:val="00EE3370"/>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159B2"/>
    <w:rsid w:val="00F160C2"/>
    <w:rsid w:val="00F23EAE"/>
    <w:rsid w:val="00F259F0"/>
    <w:rsid w:val="00F31A46"/>
    <w:rsid w:val="00F31ACA"/>
    <w:rsid w:val="00F37A04"/>
    <w:rsid w:val="00F40968"/>
    <w:rsid w:val="00F410C0"/>
    <w:rsid w:val="00F4125B"/>
    <w:rsid w:val="00F42581"/>
    <w:rsid w:val="00F42FD8"/>
    <w:rsid w:val="00F45D93"/>
    <w:rsid w:val="00F47DF1"/>
    <w:rsid w:val="00F5062E"/>
    <w:rsid w:val="00F5193C"/>
    <w:rsid w:val="00F54CDA"/>
    <w:rsid w:val="00F54D62"/>
    <w:rsid w:val="00F54DE1"/>
    <w:rsid w:val="00F61927"/>
    <w:rsid w:val="00F619A6"/>
    <w:rsid w:val="00F627BF"/>
    <w:rsid w:val="00F6325C"/>
    <w:rsid w:val="00F654C5"/>
    <w:rsid w:val="00F66718"/>
    <w:rsid w:val="00F66798"/>
    <w:rsid w:val="00F70501"/>
    <w:rsid w:val="00F70A8D"/>
    <w:rsid w:val="00F73666"/>
    <w:rsid w:val="00F741D8"/>
    <w:rsid w:val="00F75335"/>
    <w:rsid w:val="00F75A37"/>
    <w:rsid w:val="00F7633D"/>
    <w:rsid w:val="00F80290"/>
    <w:rsid w:val="00F8149A"/>
    <w:rsid w:val="00F815BD"/>
    <w:rsid w:val="00F81FA2"/>
    <w:rsid w:val="00F82340"/>
    <w:rsid w:val="00F84EC2"/>
    <w:rsid w:val="00F85036"/>
    <w:rsid w:val="00F86702"/>
    <w:rsid w:val="00F86AB3"/>
    <w:rsid w:val="00F86D0C"/>
    <w:rsid w:val="00F87785"/>
    <w:rsid w:val="00F9100C"/>
    <w:rsid w:val="00F936AB"/>
    <w:rsid w:val="00F9396F"/>
    <w:rsid w:val="00F93B33"/>
    <w:rsid w:val="00F95E73"/>
    <w:rsid w:val="00F96D2A"/>
    <w:rsid w:val="00FA0FD2"/>
    <w:rsid w:val="00FA2AF9"/>
    <w:rsid w:val="00FA4E46"/>
    <w:rsid w:val="00FA51CE"/>
    <w:rsid w:val="00FA60B3"/>
    <w:rsid w:val="00FA7900"/>
    <w:rsid w:val="00FA7BC1"/>
    <w:rsid w:val="00FB1BAA"/>
    <w:rsid w:val="00FB25D9"/>
    <w:rsid w:val="00FB2757"/>
    <w:rsid w:val="00FB4615"/>
    <w:rsid w:val="00FB5079"/>
    <w:rsid w:val="00FB50AF"/>
    <w:rsid w:val="00FB56C3"/>
    <w:rsid w:val="00FB5E19"/>
    <w:rsid w:val="00FB7C51"/>
    <w:rsid w:val="00FC28F2"/>
    <w:rsid w:val="00FC30F0"/>
    <w:rsid w:val="00FC5A1E"/>
    <w:rsid w:val="00FC6B59"/>
    <w:rsid w:val="00FD11F3"/>
    <w:rsid w:val="00FD1D1A"/>
    <w:rsid w:val="00FD2682"/>
    <w:rsid w:val="00FD33DF"/>
    <w:rsid w:val="00FD3591"/>
    <w:rsid w:val="00FD57B1"/>
    <w:rsid w:val="00FD5B0A"/>
    <w:rsid w:val="00FE04A5"/>
    <w:rsid w:val="00FE1ACB"/>
    <w:rsid w:val="00FE2D33"/>
    <w:rsid w:val="00FE34AF"/>
    <w:rsid w:val="00FE3F13"/>
    <w:rsid w:val="00FE5972"/>
    <w:rsid w:val="00FF1018"/>
    <w:rsid w:val="00FF1307"/>
    <w:rsid w:val="00FF2104"/>
    <w:rsid w:val="00FF227E"/>
    <w:rsid w:val="00FF3FB4"/>
    <w:rsid w:val="00FF4BFE"/>
    <w:rsid w:val="00FF5A36"/>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4113"/>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83D8F-FABB-4625-A420-52A03C50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6</Pages>
  <Words>1889</Words>
  <Characters>10210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49</cp:revision>
  <cp:lastPrinted>2019-05-14T16:51:00Z</cp:lastPrinted>
  <dcterms:created xsi:type="dcterms:W3CDTF">2019-03-11T17:53:00Z</dcterms:created>
  <dcterms:modified xsi:type="dcterms:W3CDTF">2019-05-23T16:54:00Z</dcterms:modified>
</cp:coreProperties>
</file>